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B344A" w14:textId="77777777" w:rsidR="004755CE" w:rsidRPr="00C276C5" w:rsidRDefault="004755CE" w:rsidP="0073104B">
      <w:pPr>
        <w:jc w:val="center"/>
        <w:rPr>
          <w:b/>
        </w:rPr>
      </w:pPr>
    </w:p>
    <w:p w14:paraId="014C429F" w14:textId="77777777" w:rsidR="0072418A" w:rsidRPr="0072418A" w:rsidRDefault="0072418A" w:rsidP="006254F6">
      <w:pPr>
        <w:jc w:val="right"/>
        <w:rPr>
          <w:i/>
          <w:lang w:val="uk-UA"/>
        </w:rPr>
      </w:pPr>
    </w:p>
    <w:p w14:paraId="039473DF" w14:textId="77777777" w:rsidR="00F6042D" w:rsidRPr="0072418A" w:rsidRDefault="00F6042D" w:rsidP="006254F6">
      <w:pPr>
        <w:jc w:val="right"/>
        <w:rPr>
          <w:b/>
          <w:lang w:val="uk-UA"/>
        </w:rPr>
      </w:pPr>
    </w:p>
    <w:p w14:paraId="0B389DE7" w14:textId="77777777" w:rsidR="008309C6" w:rsidRDefault="008309C6" w:rsidP="008309C6">
      <w:pPr>
        <w:jc w:val="center"/>
        <w:rPr>
          <w:b/>
          <w:caps/>
          <w:lang w:val="uk-UA"/>
        </w:rPr>
      </w:pPr>
    </w:p>
    <w:p w14:paraId="65F21665" w14:textId="0E3E686C" w:rsidR="008309C6" w:rsidRDefault="00F6042D" w:rsidP="008309C6">
      <w:pPr>
        <w:jc w:val="center"/>
        <w:rPr>
          <w:b/>
          <w:caps/>
          <w:lang w:val="uk-UA"/>
        </w:rPr>
      </w:pPr>
      <w:r w:rsidRPr="0072418A">
        <w:rPr>
          <w:b/>
          <w:caps/>
          <w:lang w:val="uk-UA"/>
        </w:rPr>
        <w:t>Комітет Верховної Ради України</w:t>
      </w:r>
    </w:p>
    <w:p w14:paraId="712DDA65" w14:textId="6CF74A81" w:rsidR="00F6042D" w:rsidRPr="0072418A" w:rsidRDefault="00F6042D" w:rsidP="008309C6">
      <w:pPr>
        <w:jc w:val="center"/>
        <w:rPr>
          <w:b/>
          <w:caps/>
          <w:lang w:val="uk-UA"/>
        </w:rPr>
      </w:pPr>
      <w:bookmarkStart w:id="0" w:name="_GoBack"/>
      <w:bookmarkEnd w:id="0"/>
      <w:r w:rsidRPr="0072418A">
        <w:rPr>
          <w:b/>
          <w:caps/>
          <w:lang w:val="uk-UA"/>
        </w:rPr>
        <w:t xml:space="preserve"> з питань інформатизації та зв’язку </w:t>
      </w:r>
    </w:p>
    <w:p w14:paraId="0720513A" w14:textId="77777777" w:rsidR="00744E80" w:rsidRPr="0072418A" w:rsidRDefault="00744E80" w:rsidP="0073104B">
      <w:pPr>
        <w:jc w:val="center"/>
        <w:rPr>
          <w:b/>
          <w:lang w:val="uk-UA"/>
        </w:rPr>
      </w:pPr>
    </w:p>
    <w:p w14:paraId="363E8DEA" w14:textId="132B9437" w:rsidR="009442B7" w:rsidRDefault="009442B7" w:rsidP="0073104B">
      <w:pPr>
        <w:jc w:val="center"/>
        <w:rPr>
          <w:b/>
          <w:lang w:val="uk-UA"/>
        </w:rPr>
      </w:pPr>
    </w:p>
    <w:p w14:paraId="09E1C844" w14:textId="626EAFD5" w:rsidR="008309C6" w:rsidRDefault="008309C6" w:rsidP="0073104B">
      <w:pPr>
        <w:jc w:val="center"/>
        <w:rPr>
          <w:b/>
          <w:lang w:val="uk-UA"/>
        </w:rPr>
      </w:pPr>
    </w:p>
    <w:p w14:paraId="4B5C77D6" w14:textId="79450B5D" w:rsidR="008309C6" w:rsidRDefault="008309C6" w:rsidP="0073104B">
      <w:pPr>
        <w:jc w:val="center"/>
        <w:rPr>
          <w:b/>
          <w:lang w:val="uk-UA"/>
        </w:rPr>
      </w:pPr>
    </w:p>
    <w:p w14:paraId="68D1E6E5" w14:textId="77777777" w:rsidR="008309C6" w:rsidRPr="0072418A" w:rsidRDefault="008309C6" w:rsidP="0073104B">
      <w:pPr>
        <w:jc w:val="center"/>
        <w:rPr>
          <w:b/>
          <w:lang w:val="uk-UA"/>
        </w:rPr>
      </w:pPr>
    </w:p>
    <w:p w14:paraId="014AC0C7" w14:textId="77777777" w:rsidR="006E5B65" w:rsidRPr="0072418A" w:rsidRDefault="006E5B65" w:rsidP="00F61B56">
      <w:pPr>
        <w:ind w:firstLine="567"/>
        <w:jc w:val="center"/>
        <w:rPr>
          <w:b/>
          <w:lang w:val="uk-UA"/>
        </w:rPr>
      </w:pPr>
    </w:p>
    <w:p w14:paraId="2BD24612" w14:textId="77777777" w:rsidR="00380BBB" w:rsidRPr="0072418A" w:rsidRDefault="00F6042D" w:rsidP="00380BBB">
      <w:pPr>
        <w:ind w:firstLine="567"/>
        <w:jc w:val="center"/>
        <w:rPr>
          <w:b/>
          <w:lang w:val="uk-UA"/>
        </w:rPr>
      </w:pPr>
      <w:r w:rsidRPr="0072418A">
        <w:rPr>
          <w:b/>
          <w:lang w:val="uk-UA"/>
        </w:rPr>
        <w:t xml:space="preserve">про </w:t>
      </w:r>
      <w:r w:rsidR="00380BBB" w:rsidRPr="0072418A">
        <w:rPr>
          <w:b/>
          <w:lang w:val="uk-UA"/>
        </w:rPr>
        <w:t>виконання Постанови Верховної Ради України</w:t>
      </w:r>
    </w:p>
    <w:p w14:paraId="3CD6E7B9" w14:textId="77777777" w:rsidR="00380BBB" w:rsidRPr="0072418A" w:rsidRDefault="00380BBB" w:rsidP="00380BBB">
      <w:pPr>
        <w:ind w:firstLine="567"/>
        <w:jc w:val="center"/>
        <w:rPr>
          <w:b/>
          <w:lang w:val="uk-UA"/>
        </w:rPr>
      </w:pPr>
      <w:r w:rsidRPr="0072418A">
        <w:rPr>
          <w:b/>
          <w:lang w:val="uk-UA"/>
        </w:rPr>
        <w:t xml:space="preserve">«Про Рекомендації парламентських слухань на тему: «Реформи галузі інформаційно-комунікаційних технологій та розвиток інформаційного простору України» </w:t>
      </w:r>
    </w:p>
    <w:p w14:paraId="1B84789E" w14:textId="77777777" w:rsidR="00F6042D" w:rsidRPr="0072418A" w:rsidRDefault="00F6042D" w:rsidP="00380BBB">
      <w:pPr>
        <w:ind w:firstLine="567"/>
        <w:jc w:val="center"/>
        <w:rPr>
          <w:b/>
          <w:lang w:val="uk-UA"/>
        </w:rPr>
      </w:pPr>
    </w:p>
    <w:p w14:paraId="4DEED328" w14:textId="3FFD7ABD" w:rsidR="00B137A8" w:rsidRPr="0072418A" w:rsidRDefault="008D393B" w:rsidP="008640E4">
      <w:pPr>
        <w:ind w:firstLine="567"/>
        <w:jc w:val="both"/>
        <w:rPr>
          <w:lang w:val="uk-UA"/>
        </w:rPr>
      </w:pPr>
      <w:r w:rsidRPr="0072418A">
        <w:rPr>
          <w:lang w:val="uk-UA"/>
        </w:rPr>
        <w:t xml:space="preserve">Комітет з питань </w:t>
      </w:r>
      <w:r w:rsidR="00E96610" w:rsidRPr="0072418A">
        <w:rPr>
          <w:lang w:val="uk-UA"/>
        </w:rPr>
        <w:t xml:space="preserve">інформатизації </w:t>
      </w:r>
      <w:r w:rsidR="00FD3AA1" w:rsidRPr="0072418A">
        <w:rPr>
          <w:lang w:val="uk-UA"/>
        </w:rPr>
        <w:t>та зв’язку</w:t>
      </w:r>
      <w:r w:rsidR="00080F90" w:rsidRPr="00080F90">
        <w:rPr>
          <w:lang w:val="uk-UA"/>
        </w:rPr>
        <w:t xml:space="preserve"> </w:t>
      </w:r>
      <w:r w:rsidR="00E96610" w:rsidRPr="0072418A">
        <w:rPr>
          <w:lang w:val="uk-UA"/>
        </w:rPr>
        <w:t>питання щодо</w:t>
      </w:r>
      <w:r w:rsidR="005A6E3D" w:rsidRPr="0072418A">
        <w:rPr>
          <w:lang w:val="uk-UA"/>
        </w:rPr>
        <w:t xml:space="preserve"> </w:t>
      </w:r>
      <w:r w:rsidR="00380BBB" w:rsidRPr="0072418A">
        <w:rPr>
          <w:lang w:val="uk-UA"/>
        </w:rPr>
        <w:t>виконання Постанови Верховної Ради України «Про Рекомендації парламентських слухань на тему: «Реформи галузі інформаційно-комунікаційних технологій та розвиток інформаційного простору України»</w:t>
      </w:r>
      <w:r w:rsidR="002A125D" w:rsidRPr="0072418A">
        <w:rPr>
          <w:lang w:val="uk-UA"/>
        </w:rPr>
        <w:t xml:space="preserve"> </w:t>
      </w:r>
      <w:r w:rsidR="00206D5F" w:rsidRPr="0072418A">
        <w:rPr>
          <w:lang w:val="uk-UA"/>
        </w:rPr>
        <w:t>від 31.03.2016 № 1073-VIII</w:t>
      </w:r>
      <w:r w:rsidR="00080F90" w:rsidRPr="00080F90">
        <w:rPr>
          <w:lang w:val="uk-UA"/>
        </w:rPr>
        <w:t xml:space="preserve"> </w:t>
      </w:r>
      <w:r w:rsidR="00080F90" w:rsidRPr="0072418A">
        <w:rPr>
          <w:lang w:val="uk-UA"/>
        </w:rPr>
        <w:t>розглядав на своїх засіданнях</w:t>
      </w:r>
      <w:r w:rsidR="008640E4" w:rsidRPr="0072418A">
        <w:rPr>
          <w:lang w:val="uk-UA"/>
        </w:rPr>
        <w:t xml:space="preserve"> 7 вересня 2016 року та 8 лютого 2017, </w:t>
      </w:r>
      <w:r w:rsidR="0078179E">
        <w:rPr>
          <w:lang w:val="uk-UA"/>
        </w:rPr>
        <w:t xml:space="preserve">на виконання п.3 Постанови, який передбачає </w:t>
      </w:r>
      <w:r w:rsidR="00B137A8" w:rsidRPr="0072418A">
        <w:rPr>
          <w:lang w:val="uk-UA"/>
        </w:rPr>
        <w:t>доручення Кабінету Міністрів України до 1 липня та до 1 грудня 2016 року поінформувати Верховну Раду України про стан реалізації Рекомендацій парламентських слухань.</w:t>
      </w:r>
    </w:p>
    <w:p w14:paraId="6199419A" w14:textId="71ABF55A" w:rsidR="008640E4" w:rsidRPr="0072418A" w:rsidRDefault="008640E4" w:rsidP="008640E4">
      <w:pPr>
        <w:pStyle w:val="31"/>
        <w:spacing w:after="0"/>
        <w:ind w:left="0"/>
        <w:jc w:val="both"/>
        <w:rPr>
          <w:sz w:val="28"/>
          <w:szCs w:val="28"/>
        </w:rPr>
      </w:pPr>
      <w:r w:rsidRPr="0072418A">
        <w:rPr>
          <w:sz w:val="28"/>
          <w:szCs w:val="28"/>
        </w:rPr>
        <w:t xml:space="preserve">За станом на 1 липня та 1 грудня 2016 року Кабінет Міністрів України не виконав прямої норми Постанови Верховної Ради України та не поінформував Верховну Раду України про стан реалізації Рекомендацій парламентських слухань, схвалених цією Постановою, при чому </w:t>
      </w:r>
      <w:r w:rsidR="0078179E">
        <w:rPr>
          <w:sz w:val="28"/>
          <w:szCs w:val="28"/>
        </w:rPr>
        <w:t>за станом на 31 березня 2017 року зазначена інформація</w:t>
      </w:r>
      <w:r w:rsidR="00080F90" w:rsidRPr="00080F90">
        <w:rPr>
          <w:sz w:val="28"/>
          <w:szCs w:val="28"/>
          <w:lang w:val="ru-RU"/>
        </w:rPr>
        <w:t xml:space="preserve"> </w:t>
      </w:r>
      <w:r w:rsidR="00080F90">
        <w:rPr>
          <w:sz w:val="28"/>
          <w:szCs w:val="28"/>
          <w:lang w:val="ru-RU"/>
        </w:rPr>
        <w:t>була</w:t>
      </w:r>
      <w:r w:rsidR="0078179E">
        <w:rPr>
          <w:sz w:val="28"/>
          <w:szCs w:val="28"/>
        </w:rPr>
        <w:t xml:space="preserve"> відсутня у Верховній Раді України</w:t>
      </w:r>
      <w:r w:rsidRPr="0072418A">
        <w:rPr>
          <w:sz w:val="28"/>
          <w:szCs w:val="28"/>
        </w:rPr>
        <w:t>.</w:t>
      </w:r>
    </w:p>
    <w:p w14:paraId="1EDA97D9" w14:textId="3FAE7457" w:rsidR="004F558E" w:rsidRPr="0072418A" w:rsidRDefault="004F558E" w:rsidP="004F558E">
      <w:pPr>
        <w:pStyle w:val="31"/>
        <w:spacing w:after="0"/>
        <w:ind w:left="0"/>
        <w:jc w:val="both"/>
        <w:rPr>
          <w:sz w:val="28"/>
          <w:szCs w:val="28"/>
        </w:rPr>
      </w:pPr>
      <w:r w:rsidRPr="0072418A">
        <w:rPr>
          <w:sz w:val="28"/>
          <w:szCs w:val="28"/>
        </w:rPr>
        <w:t>Прем’єр-міністр України на виконання Постанови Верховної Ради України від 31.03.2016 № 1073-VIII</w:t>
      </w:r>
      <w:r w:rsidR="00F740DA" w:rsidRPr="0072418A">
        <w:rPr>
          <w:sz w:val="28"/>
          <w:szCs w:val="28"/>
        </w:rPr>
        <w:t>, яка була отримана Секретаріатом Кабінету Міністрів України 15.04</w:t>
      </w:r>
      <w:r w:rsidR="00450BC4" w:rsidRPr="0072418A">
        <w:rPr>
          <w:sz w:val="28"/>
          <w:szCs w:val="28"/>
        </w:rPr>
        <w:t>.</w:t>
      </w:r>
      <w:r w:rsidR="0078179E">
        <w:rPr>
          <w:sz w:val="28"/>
          <w:szCs w:val="28"/>
        </w:rPr>
        <w:t>2016</w:t>
      </w:r>
      <w:r w:rsidR="00B00AB7" w:rsidRPr="0072418A">
        <w:rPr>
          <w:sz w:val="28"/>
          <w:szCs w:val="28"/>
        </w:rPr>
        <w:t>,</w:t>
      </w:r>
      <w:r w:rsidRPr="0072418A">
        <w:rPr>
          <w:sz w:val="28"/>
          <w:szCs w:val="28"/>
        </w:rPr>
        <w:t xml:space="preserve"> дав доручення від 18.05.2016 №13392/1/1-16</w:t>
      </w:r>
      <w:r w:rsidR="00B00AB7" w:rsidRPr="0072418A">
        <w:rPr>
          <w:sz w:val="28"/>
          <w:szCs w:val="28"/>
        </w:rPr>
        <w:t xml:space="preserve"> Державному агентства з питань електронного урядування України (скликання) та іншим ЦОВВ:</w:t>
      </w:r>
    </w:p>
    <w:p w14:paraId="374703F9" w14:textId="54D22492" w:rsidR="00B00AB7" w:rsidRPr="0072418A" w:rsidRDefault="00B00AB7" w:rsidP="00B00AB7">
      <w:pPr>
        <w:pStyle w:val="31"/>
        <w:numPr>
          <w:ilvl w:val="0"/>
          <w:numId w:val="7"/>
        </w:numPr>
        <w:spacing w:after="0"/>
        <w:jc w:val="both"/>
        <w:rPr>
          <w:sz w:val="28"/>
          <w:szCs w:val="28"/>
        </w:rPr>
      </w:pPr>
      <w:r w:rsidRPr="0072418A">
        <w:rPr>
          <w:sz w:val="28"/>
          <w:szCs w:val="28"/>
        </w:rPr>
        <w:t>опрацювати та вжити заходів для реалізації Рекомендацій слухань;</w:t>
      </w:r>
    </w:p>
    <w:p w14:paraId="1CD1DA7F" w14:textId="19AAE5FC" w:rsidR="00B00AB7" w:rsidRPr="0072418A" w:rsidRDefault="00B00AB7" w:rsidP="00B00AB7">
      <w:pPr>
        <w:pStyle w:val="31"/>
        <w:numPr>
          <w:ilvl w:val="0"/>
          <w:numId w:val="7"/>
        </w:numPr>
        <w:spacing w:after="0"/>
        <w:jc w:val="both"/>
        <w:rPr>
          <w:sz w:val="28"/>
          <w:szCs w:val="28"/>
        </w:rPr>
      </w:pPr>
      <w:r w:rsidRPr="0072418A">
        <w:rPr>
          <w:sz w:val="28"/>
          <w:szCs w:val="28"/>
        </w:rPr>
        <w:t>внести проекти відповідних нормативно-правових актів;</w:t>
      </w:r>
    </w:p>
    <w:p w14:paraId="4C45AF71" w14:textId="35D11102" w:rsidR="00B00AB7" w:rsidRPr="0072418A" w:rsidRDefault="00B00AB7" w:rsidP="00B00AB7">
      <w:pPr>
        <w:pStyle w:val="31"/>
        <w:numPr>
          <w:ilvl w:val="0"/>
          <w:numId w:val="7"/>
        </w:numPr>
        <w:spacing w:after="0"/>
        <w:jc w:val="both"/>
        <w:rPr>
          <w:sz w:val="28"/>
          <w:szCs w:val="28"/>
        </w:rPr>
      </w:pPr>
      <w:r w:rsidRPr="0072418A">
        <w:rPr>
          <w:sz w:val="28"/>
          <w:szCs w:val="28"/>
        </w:rPr>
        <w:t>узагальнену інформацію про стан реалізації Рекомендацій Верховній Раді України та Кабінету Міністрів України подати до 1 липня та 1 грудня.</w:t>
      </w:r>
    </w:p>
    <w:p w14:paraId="5583FDE9" w14:textId="03FAC838" w:rsidR="00450BC4" w:rsidRPr="0072418A" w:rsidRDefault="00B00AB7" w:rsidP="00450BC4">
      <w:pPr>
        <w:pStyle w:val="31"/>
        <w:spacing w:after="0"/>
        <w:ind w:left="0" w:firstLine="567"/>
        <w:jc w:val="both"/>
        <w:rPr>
          <w:sz w:val="28"/>
          <w:szCs w:val="28"/>
        </w:rPr>
      </w:pPr>
      <w:r w:rsidRPr="0072418A">
        <w:rPr>
          <w:sz w:val="28"/>
          <w:szCs w:val="28"/>
        </w:rPr>
        <w:t>Слід відмітити, що</w:t>
      </w:r>
      <w:r w:rsidR="00450BC4" w:rsidRPr="0072418A">
        <w:rPr>
          <w:sz w:val="28"/>
          <w:szCs w:val="28"/>
        </w:rPr>
        <w:t xml:space="preserve"> Секретаріат Кабінету Міністрів України</w:t>
      </w:r>
      <w:r w:rsidRPr="0072418A">
        <w:rPr>
          <w:sz w:val="28"/>
          <w:szCs w:val="28"/>
        </w:rPr>
        <w:t xml:space="preserve"> </w:t>
      </w:r>
      <w:r w:rsidR="00450BC4" w:rsidRPr="0072418A">
        <w:rPr>
          <w:sz w:val="28"/>
          <w:szCs w:val="28"/>
        </w:rPr>
        <w:t>порушив строки реагування на відповідні акти Верховної Ради України, оскільки на Постанову ВРУ прийняту 31.03.2016 та отриману 15.04.2016, відповідне доручення до її виконання було підписано лише 18.05.2016. Крім того, сам текст доручення, передбачав інформува</w:t>
      </w:r>
      <w:r w:rsidR="0078179E">
        <w:rPr>
          <w:sz w:val="28"/>
          <w:szCs w:val="28"/>
        </w:rPr>
        <w:t>ння</w:t>
      </w:r>
      <w:r w:rsidR="00450BC4" w:rsidRPr="0072418A">
        <w:rPr>
          <w:sz w:val="28"/>
          <w:szCs w:val="28"/>
        </w:rPr>
        <w:t xml:space="preserve"> Верховн</w:t>
      </w:r>
      <w:r w:rsidR="0078179E">
        <w:rPr>
          <w:sz w:val="28"/>
          <w:szCs w:val="28"/>
        </w:rPr>
        <w:t>ої</w:t>
      </w:r>
      <w:r w:rsidR="00450BC4" w:rsidRPr="0072418A">
        <w:rPr>
          <w:sz w:val="28"/>
          <w:szCs w:val="28"/>
        </w:rPr>
        <w:t xml:space="preserve"> Рад</w:t>
      </w:r>
      <w:r w:rsidR="0078179E">
        <w:rPr>
          <w:sz w:val="28"/>
          <w:szCs w:val="28"/>
        </w:rPr>
        <w:t>и</w:t>
      </w:r>
      <w:r w:rsidR="00450BC4" w:rsidRPr="0072418A">
        <w:rPr>
          <w:sz w:val="28"/>
          <w:szCs w:val="28"/>
        </w:rPr>
        <w:t xml:space="preserve"> України Державному агентства з питан</w:t>
      </w:r>
      <w:r w:rsidR="0078179E">
        <w:rPr>
          <w:sz w:val="28"/>
          <w:szCs w:val="28"/>
        </w:rPr>
        <w:t xml:space="preserve">ь електронного урядування та </w:t>
      </w:r>
      <w:r w:rsidR="00450BC4" w:rsidRPr="0072418A">
        <w:rPr>
          <w:sz w:val="28"/>
          <w:szCs w:val="28"/>
        </w:rPr>
        <w:t>Кабінет</w:t>
      </w:r>
      <w:r w:rsidR="0078179E">
        <w:rPr>
          <w:sz w:val="28"/>
          <w:szCs w:val="28"/>
        </w:rPr>
        <w:t>у</w:t>
      </w:r>
      <w:r w:rsidR="00450BC4" w:rsidRPr="0072418A">
        <w:rPr>
          <w:sz w:val="28"/>
          <w:szCs w:val="28"/>
        </w:rPr>
        <w:t xml:space="preserve"> Міністрів України, що є по суті порушення п.3 Постанови від 31.03.2016 № 1073-VIII, яка вимагає інформування Верховної Ради України виключно Кабінетом Міністрів України.</w:t>
      </w:r>
    </w:p>
    <w:p w14:paraId="3086415C" w14:textId="00C7CA35" w:rsidR="00B00AB7" w:rsidRPr="0072418A" w:rsidRDefault="00450BC4" w:rsidP="00450BC4">
      <w:pPr>
        <w:pStyle w:val="31"/>
        <w:spacing w:after="0"/>
        <w:ind w:left="0" w:firstLine="567"/>
        <w:jc w:val="both"/>
        <w:rPr>
          <w:sz w:val="28"/>
          <w:szCs w:val="28"/>
        </w:rPr>
      </w:pPr>
      <w:r w:rsidRPr="0072418A">
        <w:rPr>
          <w:sz w:val="28"/>
          <w:szCs w:val="28"/>
        </w:rPr>
        <w:lastRenderedPageBreak/>
        <w:t>Переклада</w:t>
      </w:r>
      <w:r w:rsidR="00394947" w:rsidRPr="0072418A">
        <w:rPr>
          <w:sz w:val="28"/>
          <w:szCs w:val="28"/>
        </w:rPr>
        <w:t>ння відп</w:t>
      </w:r>
      <w:r w:rsidR="0078179E">
        <w:rPr>
          <w:sz w:val="28"/>
          <w:szCs w:val="28"/>
        </w:rPr>
        <w:t>овідальності за інформування про стан реалізації</w:t>
      </w:r>
      <w:r w:rsidR="00394947" w:rsidRPr="0072418A">
        <w:rPr>
          <w:sz w:val="28"/>
          <w:szCs w:val="28"/>
        </w:rPr>
        <w:t xml:space="preserve"> </w:t>
      </w:r>
      <w:r w:rsidRPr="0072418A">
        <w:rPr>
          <w:sz w:val="28"/>
          <w:szCs w:val="28"/>
        </w:rPr>
        <w:t xml:space="preserve">Рекомендацій </w:t>
      </w:r>
      <w:r w:rsidR="00394947" w:rsidRPr="0072418A">
        <w:rPr>
          <w:sz w:val="28"/>
          <w:szCs w:val="28"/>
        </w:rPr>
        <w:t xml:space="preserve">на Державне агентство з питань електронного урядування України </w:t>
      </w:r>
      <w:r w:rsidRPr="0072418A">
        <w:rPr>
          <w:sz w:val="28"/>
          <w:szCs w:val="28"/>
        </w:rPr>
        <w:t xml:space="preserve">заклало системну передумову </w:t>
      </w:r>
      <w:r w:rsidR="00394947" w:rsidRPr="0072418A">
        <w:rPr>
          <w:sz w:val="28"/>
          <w:szCs w:val="28"/>
        </w:rPr>
        <w:t>зриву належного їх виконання.</w:t>
      </w:r>
    </w:p>
    <w:p w14:paraId="2E8F67FC" w14:textId="7F8DBCAD" w:rsidR="008640E4" w:rsidRPr="0072418A" w:rsidRDefault="008640E4" w:rsidP="004F558E">
      <w:pPr>
        <w:pStyle w:val="31"/>
        <w:spacing w:after="0"/>
        <w:ind w:left="0"/>
        <w:jc w:val="both"/>
        <w:rPr>
          <w:sz w:val="28"/>
          <w:szCs w:val="28"/>
        </w:rPr>
      </w:pPr>
      <w:r w:rsidRPr="0072418A">
        <w:rPr>
          <w:sz w:val="28"/>
          <w:szCs w:val="28"/>
        </w:rPr>
        <w:t>Зважаючи на відсутність</w:t>
      </w:r>
      <w:r w:rsidR="00394947" w:rsidRPr="0072418A">
        <w:rPr>
          <w:sz w:val="28"/>
          <w:szCs w:val="28"/>
        </w:rPr>
        <w:t xml:space="preserve"> факту подання </w:t>
      </w:r>
      <w:r w:rsidRPr="0072418A">
        <w:rPr>
          <w:sz w:val="28"/>
          <w:szCs w:val="28"/>
        </w:rPr>
        <w:t>інформації</w:t>
      </w:r>
      <w:r w:rsidR="00394947" w:rsidRPr="0072418A">
        <w:rPr>
          <w:sz w:val="28"/>
          <w:szCs w:val="28"/>
        </w:rPr>
        <w:t xml:space="preserve"> Верховній Раді України</w:t>
      </w:r>
      <w:r w:rsidRPr="0072418A">
        <w:rPr>
          <w:sz w:val="28"/>
          <w:szCs w:val="28"/>
        </w:rPr>
        <w:t xml:space="preserve"> від Кабінету Міністрів України про стан виконання рекомендацій до 1</w:t>
      </w:r>
      <w:r w:rsidR="0078179E">
        <w:rPr>
          <w:sz w:val="28"/>
          <w:szCs w:val="28"/>
        </w:rPr>
        <w:t> </w:t>
      </w:r>
      <w:r w:rsidRPr="0072418A">
        <w:rPr>
          <w:sz w:val="28"/>
          <w:szCs w:val="28"/>
        </w:rPr>
        <w:t>липня та до 1 грудня 2016 року</w:t>
      </w:r>
      <w:r w:rsidR="0078179E">
        <w:rPr>
          <w:sz w:val="28"/>
          <w:szCs w:val="28"/>
        </w:rPr>
        <w:t>,</w:t>
      </w:r>
      <w:r w:rsidRPr="0072418A">
        <w:rPr>
          <w:sz w:val="28"/>
          <w:szCs w:val="28"/>
        </w:rPr>
        <w:t xml:space="preserve"> Комітет з питань інформатизації та зв’язку</w:t>
      </w:r>
      <w:r w:rsidR="004F558E" w:rsidRPr="0072418A">
        <w:rPr>
          <w:sz w:val="28"/>
          <w:szCs w:val="28"/>
        </w:rPr>
        <w:t xml:space="preserve">, керуючись </w:t>
      </w:r>
      <w:r w:rsidR="0078179E">
        <w:rPr>
          <w:sz w:val="28"/>
          <w:szCs w:val="28"/>
        </w:rPr>
        <w:t>с</w:t>
      </w:r>
      <w:r w:rsidR="004F558E" w:rsidRPr="0072418A">
        <w:rPr>
          <w:sz w:val="28"/>
          <w:szCs w:val="28"/>
        </w:rPr>
        <w:t>татт</w:t>
      </w:r>
      <w:r w:rsidR="0078179E">
        <w:rPr>
          <w:sz w:val="28"/>
          <w:szCs w:val="28"/>
        </w:rPr>
        <w:t>ею</w:t>
      </w:r>
      <w:r w:rsidR="004F558E" w:rsidRPr="0072418A">
        <w:rPr>
          <w:sz w:val="28"/>
          <w:szCs w:val="28"/>
        </w:rPr>
        <w:t xml:space="preserve"> 14 Закону України «Про комітети Верховної Ради України»,</w:t>
      </w:r>
      <w:r w:rsidR="00394947" w:rsidRPr="0072418A">
        <w:rPr>
          <w:sz w:val="28"/>
          <w:szCs w:val="28"/>
        </w:rPr>
        <w:t xml:space="preserve"> змушений був</w:t>
      </w:r>
      <w:r w:rsidR="004F558E" w:rsidRPr="0072418A">
        <w:rPr>
          <w:sz w:val="28"/>
          <w:szCs w:val="28"/>
        </w:rPr>
        <w:t xml:space="preserve"> неодноразово звертався до Кабінету Міністрів України про необхідність виконання п.3 Постанови Верховної Ради України  від 31.03.2016 № 1073-VIII та подання інформації для розгляду </w:t>
      </w:r>
      <w:r w:rsidR="0078179E">
        <w:rPr>
          <w:sz w:val="28"/>
          <w:szCs w:val="28"/>
        </w:rPr>
        <w:t xml:space="preserve">її </w:t>
      </w:r>
      <w:r w:rsidR="004F558E" w:rsidRPr="0072418A">
        <w:rPr>
          <w:sz w:val="28"/>
          <w:szCs w:val="28"/>
        </w:rPr>
        <w:t>на засіданнях Комітету</w:t>
      </w:r>
      <w:r w:rsidR="004F558E" w:rsidRPr="0072418A">
        <w:rPr>
          <w:i/>
          <w:sz w:val="28"/>
          <w:szCs w:val="28"/>
        </w:rPr>
        <w:t xml:space="preserve"> (Список додається)</w:t>
      </w:r>
      <w:r w:rsidR="004F558E" w:rsidRPr="0072418A">
        <w:rPr>
          <w:sz w:val="28"/>
          <w:szCs w:val="28"/>
        </w:rPr>
        <w:t>.</w:t>
      </w:r>
    </w:p>
    <w:p w14:paraId="5E279014" w14:textId="43D0FAD1" w:rsidR="00206D5F" w:rsidRPr="0072418A" w:rsidRDefault="00D26202" w:rsidP="00B137A8">
      <w:pPr>
        <w:pStyle w:val="31"/>
        <w:spacing w:after="0"/>
        <w:ind w:left="0"/>
        <w:jc w:val="both"/>
        <w:rPr>
          <w:sz w:val="28"/>
          <w:szCs w:val="28"/>
        </w:rPr>
      </w:pPr>
      <w:r w:rsidRPr="0072418A">
        <w:rPr>
          <w:sz w:val="28"/>
          <w:szCs w:val="28"/>
        </w:rPr>
        <w:t>Перш</w:t>
      </w:r>
      <w:r w:rsidR="00C70061" w:rsidRPr="0072418A">
        <w:rPr>
          <w:sz w:val="28"/>
          <w:szCs w:val="28"/>
        </w:rPr>
        <w:t>у спробу</w:t>
      </w:r>
      <w:r w:rsidRPr="0072418A">
        <w:rPr>
          <w:sz w:val="28"/>
          <w:szCs w:val="28"/>
        </w:rPr>
        <w:t xml:space="preserve"> розгляд</w:t>
      </w:r>
      <w:r w:rsidR="00C70061" w:rsidRPr="0072418A">
        <w:rPr>
          <w:sz w:val="28"/>
          <w:szCs w:val="28"/>
        </w:rPr>
        <w:t>у</w:t>
      </w:r>
      <w:r w:rsidRPr="0072418A">
        <w:rPr>
          <w:sz w:val="28"/>
          <w:szCs w:val="28"/>
        </w:rPr>
        <w:t xml:space="preserve"> (</w:t>
      </w:r>
      <w:r w:rsidR="00C276C5" w:rsidRPr="00C276C5">
        <w:rPr>
          <w:sz w:val="28"/>
          <w:szCs w:val="28"/>
        </w:rPr>
        <w:t xml:space="preserve">за </w:t>
      </w:r>
      <w:r w:rsidRPr="0072418A">
        <w:rPr>
          <w:sz w:val="28"/>
          <w:szCs w:val="28"/>
        </w:rPr>
        <w:t xml:space="preserve">станом на 1 липня 2016 року) </w:t>
      </w:r>
      <w:r w:rsidR="00206D5F" w:rsidRPr="0072418A">
        <w:rPr>
          <w:sz w:val="28"/>
          <w:szCs w:val="28"/>
        </w:rPr>
        <w:t xml:space="preserve">виконання </w:t>
      </w:r>
      <w:r w:rsidR="00D82A06">
        <w:rPr>
          <w:sz w:val="28"/>
          <w:szCs w:val="28"/>
        </w:rPr>
        <w:t xml:space="preserve">зазначених </w:t>
      </w:r>
      <w:r w:rsidR="00D82A06" w:rsidRPr="000D24E8">
        <w:rPr>
          <w:sz w:val="28"/>
          <w:szCs w:val="28"/>
        </w:rPr>
        <w:t>Р</w:t>
      </w:r>
      <w:r w:rsidRPr="0072418A">
        <w:rPr>
          <w:sz w:val="28"/>
          <w:szCs w:val="28"/>
        </w:rPr>
        <w:t xml:space="preserve">екомендацій Комітет </w:t>
      </w:r>
      <w:r w:rsidR="00C70061" w:rsidRPr="0072418A">
        <w:rPr>
          <w:sz w:val="28"/>
          <w:szCs w:val="28"/>
        </w:rPr>
        <w:t>здійснив на</w:t>
      </w:r>
      <w:r w:rsidRPr="0072418A">
        <w:rPr>
          <w:sz w:val="28"/>
          <w:szCs w:val="28"/>
        </w:rPr>
        <w:t xml:space="preserve"> засіданні</w:t>
      </w:r>
      <w:r w:rsidR="00C70061" w:rsidRPr="0072418A">
        <w:rPr>
          <w:sz w:val="28"/>
          <w:szCs w:val="28"/>
        </w:rPr>
        <w:t xml:space="preserve"> лише 7 вересня 2017 року, оскільки інформація від різних ЦОВВ надійшла до Комітету з 17 по 28 серпня 2016 року, крім того аналіз інформації був </w:t>
      </w:r>
      <w:r w:rsidR="0078179E">
        <w:rPr>
          <w:sz w:val="28"/>
          <w:szCs w:val="28"/>
        </w:rPr>
        <w:t>у</w:t>
      </w:r>
      <w:r w:rsidR="00C70061" w:rsidRPr="0072418A">
        <w:rPr>
          <w:sz w:val="28"/>
          <w:szCs w:val="28"/>
        </w:rPr>
        <w:t>склад</w:t>
      </w:r>
      <w:r w:rsidR="0078179E">
        <w:rPr>
          <w:sz w:val="28"/>
          <w:szCs w:val="28"/>
        </w:rPr>
        <w:t>не</w:t>
      </w:r>
      <w:r w:rsidR="00C70061" w:rsidRPr="0072418A">
        <w:rPr>
          <w:sz w:val="28"/>
          <w:szCs w:val="28"/>
        </w:rPr>
        <w:t xml:space="preserve">ний тим, що інформація була </w:t>
      </w:r>
      <w:r w:rsidR="000D24E8" w:rsidRPr="000D24E8">
        <w:rPr>
          <w:sz w:val="28"/>
          <w:szCs w:val="28"/>
        </w:rPr>
        <w:t xml:space="preserve">у </w:t>
      </w:r>
      <w:r w:rsidR="00C70061" w:rsidRPr="0072418A">
        <w:rPr>
          <w:sz w:val="28"/>
          <w:szCs w:val="28"/>
        </w:rPr>
        <w:t xml:space="preserve">неузагальненому вигляді та дублювалась </w:t>
      </w:r>
      <w:r w:rsidR="00BB48B4" w:rsidRPr="0072418A">
        <w:rPr>
          <w:sz w:val="28"/>
          <w:szCs w:val="28"/>
        </w:rPr>
        <w:t>у</w:t>
      </w:r>
      <w:r w:rsidR="00C70061" w:rsidRPr="0072418A">
        <w:rPr>
          <w:sz w:val="28"/>
          <w:szCs w:val="28"/>
        </w:rPr>
        <w:t xml:space="preserve"> листах різних органів.</w:t>
      </w:r>
      <w:r w:rsidR="00BB48B4" w:rsidRPr="0072418A">
        <w:rPr>
          <w:sz w:val="28"/>
          <w:szCs w:val="28"/>
        </w:rPr>
        <w:t xml:space="preserve"> Відповідно у Рішенні Комітету від 7 вересня 2016 року інформація про стан виконання була взята лише до відома.</w:t>
      </w:r>
    </w:p>
    <w:p w14:paraId="472150AF" w14:textId="7E006C4D" w:rsidR="000D7541" w:rsidRPr="0072418A" w:rsidRDefault="000D7541" w:rsidP="00B137A8">
      <w:pPr>
        <w:pStyle w:val="31"/>
        <w:spacing w:after="0"/>
        <w:ind w:left="0"/>
        <w:jc w:val="both"/>
        <w:rPr>
          <w:sz w:val="28"/>
          <w:szCs w:val="28"/>
        </w:rPr>
      </w:pPr>
      <w:r w:rsidRPr="0072418A">
        <w:rPr>
          <w:sz w:val="28"/>
          <w:szCs w:val="28"/>
        </w:rPr>
        <w:t xml:space="preserve">Зважаючи на те, що за станом на 1 грудня 2016 року Верховна Рада України не отримала інформацію Кабінету Міністрів України про виконання Рекомендацій, Комітет з питань інформатизації та зв’язку направив низку звернень (від </w:t>
      </w:r>
      <w:r w:rsidRPr="0072418A">
        <w:rPr>
          <w:rStyle w:val="a8"/>
          <w:color w:val="000000"/>
          <w:lang w:val="uk-UA"/>
        </w:rPr>
        <w:t xml:space="preserve">01.12.2016 № 04-21/12-867, від 19.12.2016 № 04-21/12-897, від 28.01.2017 № 11392/4/1-16) до Кабінету Міністрів України, Першого віце-прем’єр-міністра України та Міністру  Кабінету Міністрів України. </w:t>
      </w:r>
    </w:p>
    <w:p w14:paraId="0933FD56" w14:textId="383D2043" w:rsidR="00CB3AB5" w:rsidRPr="0072418A" w:rsidRDefault="00B10ECF" w:rsidP="00BA3194">
      <w:pPr>
        <w:ind w:firstLine="567"/>
        <w:jc w:val="both"/>
        <w:rPr>
          <w:lang w:val="uk-UA"/>
        </w:rPr>
      </w:pPr>
      <w:r w:rsidRPr="0072418A">
        <w:rPr>
          <w:lang w:val="uk-UA"/>
        </w:rPr>
        <w:t>С</w:t>
      </w:r>
      <w:r w:rsidR="00B137A8" w:rsidRPr="0072418A">
        <w:rPr>
          <w:lang w:val="uk-UA"/>
        </w:rPr>
        <w:t xml:space="preserve">таном на </w:t>
      </w:r>
      <w:r w:rsidRPr="0072418A">
        <w:rPr>
          <w:lang w:val="uk-UA"/>
        </w:rPr>
        <w:t>3</w:t>
      </w:r>
      <w:r w:rsidR="00B137A8" w:rsidRPr="0072418A">
        <w:rPr>
          <w:lang w:val="uk-UA"/>
        </w:rPr>
        <w:t xml:space="preserve">1 </w:t>
      </w:r>
      <w:r w:rsidRPr="0072418A">
        <w:rPr>
          <w:lang w:val="uk-UA"/>
        </w:rPr>
        <w:t>січня</w:t>
      </w:r>
      <w:r w:rsidR="00B137A8" w:rsidRPr="0072418A">
        <w:rPr>
          <w:lang w:val="uk-UA"/>
        </w:rPr>
        <w:t xml:space="preserve"> 201</w:t>
      </w:r>
      <w:r w:rsidRPr="0072418A">
        <w:rPr>
          <w:lang w:val="uk-UA"/>
        </w:rPr>
        <w:t>7</w:t>
      </w:r>
      <w:r w:rsidR="00B137A8" w:rsidRPr="0072418A">
        <w:rPr>
          <w:lang w:val="uk-UA"/>
        </w:rPr>
        <w:t xml:space="preserve"> року </w:t>
      </w:r>
      <w:r w:rsidRPr="0072418A">
        <w:rPr>
          <w:lang w:val="uk-UA"/>
        </w:rPr>
        <w:t>за дорученням Першого віце-прем’єр-міністра України С.І.Кубіва за № 44916/4/1-16 від 26.12.2016 р. Державним агентством з питань електронного урядування України узагальнен</w:t>
      </w:r>
      <w:r w:rsidR="0078179E">
        <w:rPr>
          <w:lang w:val="uk-UA"/>
        </w:rPr>
        <w:t>у</w:t>
      </w:r>
      <w:r w:rsidRPr="0072418A">
        <w:rPr>
          <w:lang w:val="uk-UA"/>
        </w:rPr>
        <w:t xml:space="preserve"> інформацію від 57 державних органів</w:t>
      </w:r>
      <w:r w:rsidR="00BA3194" w:rsidRPr="0072418A">
        <w:rPr>
          <w:lang w:val="uk-UA"/>
        </w:rPr>
        <w:t xml:space="preserve"> та надано для розгляду Комітет</w:t>
      </w:r>
      <w:r w:rsidR="000D24E8">
        <w:rPr>
          <w:lang w:val="uk-UA"/>
        </w:rPr>
        <w:t>у</w:t>
      </w:r>
      <w:r w:rsidR="00BA3194" w:rsidRPr="0072418A">
        <w:rPr>
          <w:lang w:val="uk-UA"/>
        </w:rPr>
        <w:t xml:space="preserve">. </w:t>
      </w:r>
    </w:p>
    <w:p w14:paraId="573BCDAC" w14:textId="44EE2F1A" w:rsidR="00224B57" w:rsidRPr="0072418A" w:rsidRDefault="00CB3AB5" w:rsidP="00BA3194">
      <w:pPr>
        <w:ind w:firstLine="567"/>
        <w:jc w:val="both"/>
        <w:rPr>
          <w:lang w:val="uk-UA"/>
        </w:rPr>
      </w:pPr>
      <w:r w:rsidRPr="0072418A">
        <w:rPr>
          <w:lang w:val="uk-UA"/>
        </w:rPr>
        <w:t>Комітет з питань інформатизації та зв’язку  розглянув на своєму засіданні 8</w:t>
      </w:r>
      <w:r w:rsidR="0078179E">
        <w:rPr>
          <w:lang w:val="uk-UA"/>
        </w:rPr>
        <w:t> </w:t>
      </w:r>
      <w:r w:rsidRPr="0072418A">
        <w:rPr>
          <w:lang w:val="uk-UA"/>
        </w:rPr>
        <w:t>лютого 2017 року інформацію отриману від Державного агентства з питань електронного урядування України</w:t>
      </w:r>
      <w:r w:rsidR="009D6F84" w:rsidRPr="0072418A">
        <w:rPr>
          <w:lang w:val="uk-UA"/>
        </w:rPr>
        <w:t xml:space="preserve"> </w:t>
      </w:r>
      <w:r w:rsidR="00D96091">
        <w:rPr>
          <w:lang w:val="uk-UA"/>
        </w:rPr>
        <w:t>підготовлену на</w:t>
      </w:r>
      <w:r w:rsidRPr="0072418A">
        <w:rPr>
          <w:lang w:val="uk-UA"/>
        </w:rPr>
        <w:t xml:space="preserve"> виконання доручення дорученням Першого віце-прем’єр-міністра України. </w:t>
      </w:r>
    </w:p>
    <w:p w14:paraId="6047179F" w14:textId="224EE33D" w:rsidR="00CB3AB5" w:rsidRPr="0072418A" w:rsidRDefault="00CB3AB5" w:rsidP="00CB3AB5">
      <w:pPr>
        <w:ind w:firstLine="567"/>
        <w:jc w:val="both"/>
        <w:rPr>
          <w:lang w:val="uk-UA"/>
        </w:rPr>
      </w:pPr>
      <w:r w:rsidRPr="0072418A">
        <w:rPr>
          <w:lang w:val="uk-UA"/>
        </w:rPr>
        <w:t>Зазначена інформація не дозволила Комітету дати однозначну оцінку стану виконання Рекомендацій. У зв’язку із чим  було прийнято рішення (Протокол №</w:t>
      </w:r>
      <w:r w:rsidR="0078179E">
        <w:rPr>
          <w:lang w:val="uk-UA"/>
        </w:rPr>
        <w:t> </w:t>
      </w:r>
      <w:r w:rsidRPr="0072418A">
        <w:rPr>
          <w:lang w:val="uk-UA"/>
        </w:rPr>
        <w:t>57 від 08.02.17) подати пропозиції членів Комітету, щодо переліку завдань, що потребували першочергового вирішення та узагальнити їх Секретаріату Комітету разом із Державним агентством з питань електронного урядування України та Державною службою спеціального зв’язку та захисту інформації.</w:t>
      </w:r>
    </w:p>
    <w:p w14:paraId="6868B530" w14:textId="1AAFEBBC" w:rsidR="00CB3AB5" w:rsidRPr="0072418A" w:rsidRDefault="00CB3AB5" w:rsidP="00CB3AB5">
      <w:pPr>
        <w:ind w:firstLine="567"/>
        <w:jc w:val="both"/>
        <w:rPr>
          <w:lang w:val="uk-UA"/>
        </w:rPr>
      </w:pPr>
      <w:r w:rsidRPr="0072418A">
        <w:rPr>
          <w:lang w:val="uk-UA"/>
        </w:rPr>
        <w:t>За станом на 31 березня 2017 року до Секретаріату Коміте</w:t>
      </w:r>
      <w:r w:rsidR="00416657" w:rsidRPr="0072418A">
        <w:rPr>
          <w:lang w:val="uk-UA"/>
        </w:rPr>
        <w:t>ту були подані пропозиції щодо переліку першочергових завдань для галузі ІКТ від двох членів Комітету, а також надані матеріали щодо узагальнення виконання окремих питань Рекомендацій від Державного агентства з питань електронного урядування України. Державна служба спеціального зв’язку та захисту інформації на виконання Рішення Комітету від 08.02.17 матеріалів не подавала.</w:t>
      </w:r>
    </w:p>
    <w:p w14:paraId="69F3583F" w14:textId="14D52E67" w:rsidR="00416657" w:rsidRDefault="000A0402" w:rsidP="00CB3AB5">
      <w:pPr>
        <w:ind w:firstLine="567"/>
        <w:jc w:val="both"/>
        <w:rPr>
          <w:i/>
          <w:lang w:val="uk-UA"/>
        </w:rPr>
      </w:pPr>
      <w:r w:rsidRPr="0072418A">
        <w:rPr>
          <w:lang w:val="uk-UA"/>
        </w:rPr>
        <w:t>На основі отриманих пропозицій від народних депутатів-членів Комітету бул</w:t>
      </w:r>
      <w:r w:rsidR="002A40B8">
        <w:rPr>
          <w:lang w:val="uk-UA"/>
        </w:rPr>
        <w:t>о</w:t>
      </w:r>
      <w:r w:rsidRPr="0072418A">
        <w:rPr>
          <w:lang w:val="uk-UA"/>
        </w:rPr>
        <w:t xml:space="preserve"> узагальнено перелік пріоритетних напрямків реформування галузі ІКТ </w:t>
      </w:r>
      <w:r w:rsidRPr="0072418A">
        <w:rPr>
          <w:lang w:val="uk-UA"/>
        </w:rPr>
        <w:lastRenderedPageBreak/>
        <w:t xml:space="preserve">визначених у Рекомендаціях слухань та підготовлений стислий опис їх виконання </w:t>
      </w:r>
      <w:r w:rsidRPr="0072418A">
        <w:rPr>
          <w:i/>
          <w:lang w:val="uk-UA"/>
        </w:rPr>
        <w:t>(додається).</w:t>
      </w:r>
    </w:p>
    <w:p w14:paraId="5161DEBD" w14:textId="77777777" w:rsidR="00AB4E06" w:rsidRPr="0072418A" w:rsidRDefault="00AB4E06" w:rsidP="00CB3AB5">
      <w:pPr>
        <w:ind w:firstLine="567"/>
        <w:jc w:val="both"/>
        <w:rPr>
          <w:i/>
          <w:lang w:val="uk-UA"/>
        </w:rPr>
      </w:pPr>
    </w:p>
    <w:p w14:paraId="52E3D939" w14:textId="77777777" w:rsidR="0078179E" w:rsidRDefault="0078179E" w:rsidP="00F84B84">
      <w:pPr>
        <w:ind w:firstLine="540"/>
        <w:jc w:val="both"/>
        <w:rPr>
          <w:bCs/>
          <w:color w:val="000000"/>
          <w:shd w:val="clear" w:color="auto" w:fill="FFFFFF"/>
          <w:lang w:val="uk-UA"/>
        </w:rPr>
      </w:pPr>
    </w:p>
    <w:p w14:paraId="4C1CEC17" w14:textId="5DDBC365" w:rsidR="00F84B84" w:rsidRPr="0072418A" w:rsidRDefault="00F84B84" w:rsidP="00F84B84">
      <w:pPr>
        <w:ind w:firstLine="540"/>
        <w:jc w:val="both"/>
        <w:rPr>
          <w:lang w:val="uk-UA"/>
        </w:rPr>
      </w:pPr>
      <w:r w:rsidRPr="0072418A">
        <w:rPr>
          <w:bCs/>
          <w:color w:val="000000"/>
          <w:shd w:val="clear" w:color="auto" w:fill="FFFFFF"/>
          <w:lang w:val="uk-UA"/>
        </w:rPr>
        <w:t xml:space="preserve">Комітет з питань інформатизації </w:t>
      </w:r>
      <w:r w:rsidR="00224D49" w:rsidRPr="0072418A">
        <w:rPr>
          <w:lang w:val="uk-UA"/>
        </w:rPr>
        <w:t>та зв’язку</w:t>
      </w:r>
      <w:r w:rsidR="00224D49" w:rsidRPr="0072418A">
        <w:rPr>
          <w:b/>
          <w:lang w:val="uk-UA"/>
        </w:rPr>
        <w:t xml:space="preserve">  </w:t>
      </w:r>
      <w:r w:rsidRPr="0072418A">
        <w:rPr>
          <w:b/>
          <w:lang w:val="uk-UA"/>
        </w:rPr>
        <w:t>в и р і ш и в</w:t>
      </w:r>
      <w:r w:rsidRPr="0072418A">
        <w:rPr>
          <w:lang w:val="uk-UA"/>
        </w:rPr>
        <w:t>:</w:t>
      </w:r>
    </w:p>
    <w:p w14:paraId="0C9A0AF8" w14:textId="77777777" w:rsidR="001D58D0" w:rsidRPr="0072418A" w:rsidRDefault="001D58D0" w:rsidP="001D58D0">
      <w:pPr>
        <w:tabs>
          <w:tab w:val="left" w:pos="720"/>
        </w:tabs>
        <w:jc w:val="both"/>
        <w:rPr>
          <w:lang w:val="uk-UA"/>
        </w:rPr>
      </w:pPr>
    </w:p>
    <w:p w14:paraId="7ED40C13" w14:textId="3CD91217" w:rsidR="00FA493F" w:rsidRDefault="003502B6" w:rsidP="003502B6">
      <w:pPr>
        <w:numPr>
          <w:ilvl w:val="0"/>
          <w:numId w:val="5"/>
        </w:numPr>
        <w:ind w:left="0" w:firstLine="539"/>
        <w:jc w:val="both"/>
        <w:rPr>
          <w:lang w:val="uk-UA"/>
        </w:rPr>
      </w:pPr>
      <w:r w:rsidRPr="0072418A">
        <w:rPr>
          <w:lang w:val="uk-UA"/>
        </w:rPr>
        <w:t>Визнати виконання</w:t>
      </w:r>
      <w:r w:rsidR="00C276C5">
        <w:rPr>
          <w:lang w:val="uk-UA"/>
        </w:rPr>
        <w:t xml:space="preserve"> Кабінетом Міністрів України</w:t>
      </w:r>
      <w:r w:rsidRPr="0072418A">
        <w:rPr>
          <w:lang w:val="uk-UA"/>
        </w:rPr>
        <w:t xml:space="preserve"> </w:t>
      </w:r>
      <w:r w:rsidR="00C276C5" w:rsidRPr="0072418A">
        <w:rPr>
          <w:lang w:val="uk-UA"/>
        </w:rPr>
        <w:t xml:space="preserve">Постанови Верховної Ради України «Про Рекомендації парламентських слухань на тему: «Реформи галузі інформаційно-комунікаційних технологій та розвиток інформаційного простору України» від 31.03.2016 № 1073-VIII </w:t>
      </w:r>
      <w:r w:rsidR="00FA493F" w:rsidRPr="0072418A">
        <w:rPr>
          <w:lang w:val="uk-UA"/>
        </w:rPr>
        <w:t>таким, що здійснюється на недостатньому рівні.</w:t>
      </w:r>
      <w:r w:rsidR="00D305C4" w:rsidRPr="0072418A">
        <w:rPr>
          <w:lang w:val="uk-UA"/>
        </w:rPr>
        <w:t xml:space="preserve"> </w:t>
      </w:r>
    </w:p>
    <w:p w14:paraId="3DDBBEAA" w14:textId="470B8D0A" w:rsidR="00C276C5" w:rsidRDefault="00C276C5" w:rsidP="00C276C5">
      <w:pPr>
        <w:ind w:left="539"/>
        <w:jc w:val="both"/>
        <w:rPr>
          <w:lang w:val="uk-UA"/>
        </w:rPr>
      </w:pPr>
      <w:r>
        <w:rPr>
          <w:lang w:val="uk-UA"/>
        </w:rPr>
        <w:t xml:space="preserve"> </w:t>
      </w:r>
    </w:p>
    <w:p w14:paraId="212E8FB4" w14:textId="50ECE470" w:rsidR="00C276C5" w:rsidRPr="0072418A" w:rsidRDefault="00C276C5" w:rsidP="003502B6">
      <w:pPr>
        <w:numPr>
          <w:ilvl w:val="0"/>
          <w:numId w:val="5"/>
        </w:numPr>
        <w:ind w:left="0" w:firstLine="539"/>
        <w:jc w:val="both"/>
        <w:rPr>
          <w:lang w:val="uk-UA"/>
        </w:rPr>
      </w:pPr>
      <w:r>
        <w:rPr>
          <w:lang w:val="uk-UA"/>
        </w:rPr>
        <w:t xml:space="preserve">Визнати роботу посадових осіб Секретаріату Кабінету Міністрів України незадовільною та поінформувати </w:t>
      </w:r>
      <w:r w:rsidRPr="00C276C5">
        <w:rPr>
          <w:lang w:val="uk-UA"/>
        </w:rPr>
        <w:t>Прем’єр-міністр</w:t>
      </w:r>
      <w:r w:rsidR="00D31F99">
        <w:rPr>
          <w:lang w:val="uk-UA"/>
        </w:rPr>
        <w:t>а</w:t>
      </w:r>
      <w:r w:rsidRPr="00C276C5">
        <w:rPr>
          <w:lang w:val="uk-UA"/>
        </w:rPr>
        <w:t xml:space="preserve"> України </w:t>
      </w:r>
      <w:r>
        <w:rPr>
          <w:lang w:val="uk-UA"/>
        </w:rPr>
        <w:t xml:space="preserve">про </w:t>
      </w:r>
      <w:r w:rsidR="002A40B8">
        <w:rPr>
          <w:lang w:val="uk-UA"/>
        </w:rPr>
        <w:t xml:space="preserve">неналежне </w:t>
      </w:r>
      <w:r>
        <w:rPr>
          <w:lang w:val="uk-UA"/>
        </w:rPr>
        <w:t xml:space="preserve">виконання його доручення від </w:t>
      </w:r>
      <w:r w:rsidR="0078179E" w:rsidRPr="0078179E">
        <w:rPr>
          <w:lang w:val="uk-UA"/>
        </w:rPr>
        <w:t>18.05.2016 №</w:t>
      </w:r>
      <w:r w:rsidR="0078179E" w:rsidRPr="00A862B6">
        <w:t> </w:t>
      </w:r>
      <w:r w:rsidR="0078179E" w:rsidRPr="0078179E">
        <w:rPr>
          <w:lang w:val="uk-UA"/>
        </w:rPr>
        <w:t>13392/1/1-16</w:t>
      </w:r>
      <w:r w:rsidR="0078179E">
        <w:rPr>
          <w:lang w:val="uk-UA"/>
        </w:rPr>
        <w:t>.</w:t>
      </w:r>
    </w:p>
    <w:p w14:paraId="27E03E3F" w14:textId="77777777" w:rsidR="00FA493F" w:rsidRPr="0072418A" w:rsidRDefault="00FA493F" w:rsidP="00FA493F">
      <w:pPr>
        <w:pStyle w:val="a6"/>
        <w:rPr>
          <w:lang w:val="uk-UA"/>
        </w:rPr>
      </w:pPr>
    </w:p>
    <w:p w14:paraId="50F0FFC1" w14:textId="59FC1B32" w:rsidR="00597464" w:rsidRPr="0078179E" w:rsidRDefault="00C276C5" w:rsidP="00C276C5">
      <w:pPr>
        <w:numPr>
          <w:ilvl w:val="0"/>
          <w:numId w:val="5"/>
        </w:numPr>
        <w:ind w:left="0" w:firstLine="539"/>
        <w:jc w:val="both"/>
        <w:rPr>
          <w:lang w:val="uk-UA"/>
        </w:rPr>
      </w:pPr>
      <w:r w:rsidRPr="0078179E">
        <w:rPr>
          <w:lang w:val="uk-UA"/>
        </w:rPr>
        <w:t xml:space="preserve">Повідомити </w:t>
      </w:r>
      <w:r w:rsidR="000062BA" w:rsidRPr="0078179E">
        <w:rPr>
          <w:lang w:val="uk-UA"/>
        </w:rPr>
        <w:t>Голов</w:t>
      </w:r>
      <w:r w:rsidRPr="0078179E">
        <w:rPr>
          <w:lang w:val="uk-UA"/>
        </w:rPr>
        <w:t>у</w:t>
      </w:r>
      <w:r w:rsidR="000062BA" w:rsidRPr="0078179E">
        <w:rPr>
          <w:lang w:val="uk-UA"/>
        </w:rPr>
        <w:t xml:space="preserve"> Верховної Ради України</w:t>
      </w:r>
      <w:r w:rsidRPr="0078179E">
        <w:rPr>
          <w:lang w:val="uk-UA"/>
        </w:rPr>
        <w:t xml:space="preserve"> про факт порушення пункту 3 Постанови Верховної Ради України «Про Рекомендації парламентських слухань на тему: «Реформи галузі інформаційно-комунікаційних технологій та розвиток інформаційного простору України» від 31.03.2016 № 1073-VIII, оскільки за станом на 1 липня та 1 грудня 2016 року Кабінет Міністрів України </w:t>
      </w:r>
      <w:r w:rsidR="0078179E">
        <w:rPr>
          <w:lang w:val="uk-UA"/>
        </w:rPr>
        <w:t>Верховну Раду України</w:t>
      </w:r>
      <w:r w:rsidR="0069798B">
        <w:rPr>
          <w:lang w:val="uk-UA"/>
        </w:rPr>
        <w:t xml:space="preserve"> </w:t>
      </w:r>
      <w:r w:rsidR="0069798B" w:rsidRPr="0078179E">
        <w:rPr>
          <w:lang w:val="uk-UA"/>
        </w:rPr>
        <w:t>не поі</w:t>
      </w:r>
      <w:r w:rsidR="0069798B">
        <w:rPr>
          <w:lang w:val="uk-UA"/>
        </w:rPr>
        <w:t>нформував</w:t>
      </w:r>
      <w:r w:rsidRPr="0078179E">
        <w:rPr>
          <w:lang w:val="uk-UA"/>
        </w:rPr>
        <w:t>.</w:t>
      </w:r>
    </w:p>
    <w:p w14:paraId="489079F6" w14:textId="77777777" w:rsidR="000062BA" w:rsidRPr="0078179E" w:rsidRDefault="000062BA" w:rsidP="000062BA">
      <w:pPr>
        <w:pStyle w:val="a6"/>
        <w:rPr>
          <w:lang w:val="uk-UA"/>
        </w:rPr>
      </w:pPr>
    </w:p>
    <w:p w14:paraId="69A3ACF4" w14:textId="48C23799" w:rsidR="00927DC1" w:rsidRPr="0078179E" w:rsidRDefault="0078179E" w:rsidP="00927DC1">
      <w:pPr>
        <w:ind w:firstLine="539"/>
        <w:jc w:val="both"/>
        <w:rPr>
          <w:b/>
          <w:bCs/>
          <w:color w:val="000000"/>
          <w:shd w:val="clear" w:color="auto" w:fill="FFFFFF"/>
          <w:lang w:val="uk-UA"/>
        </w:rPr>
      </w:pPr>
      <w:r w:rsidRPr="0078179E">
        <w:rPr>
          <w:b/>
          <w:lang w:val="uk-UA"/>
        </w:rPr>
        <w:t>4</w:t>
      </w:r>
      <w:r w:rsidR="00927DC1" w:rsidRPr="0078179E">
        <w:rPr>
          <w:lang w:val="uk-UA"/>
        </w:rPr>
        <w:t>. Контроль за виконання цього рішення покласти на секретаря Комітету – Матузко О.О.</w:t>
      </w:r>
    </w:p>
    <w:p w14:paraId="472EFDA2" w14:textId="77777777" w:rsidR="00597464" w:rsidRPr="0078179E" w:rsidRDefault="00597464" w:rsidP="00597464">
      <w:pPr>
        <w:ind w:firstLine="539"/>
        <w:jc w:val="both"/>
        <w:rPr>
          <w:lang w:val="uk-UA"/>
        </w:rPr>
      </w:pPr>
    </w:p>
    <w:p w14:paraId="70C50664" w14:textId="77777777" w:rsidR="0073104B" w:rsidRPr="0072418A" w:rsidRDefault="0073104B" w:rsidP="002479DE">
      <w:pPr>
        <w:tabs>
          <w:tab w:val="left" w:pos="1080"/>
        </w:tabs>
        <w:ind w:firstLine="720"/>
        <w:jc w:val="both"/>
        <w:rPr>
          <w:b/>
          <w:lang w:val="uk-UA"/>
        </w:rPr>
      </w:pPr>
    </w:p>
    <w:p w14:paraId="519322AA" w14:textId="766BD132" w:rsidR="007E5CFC" w:rsidRPr="0072418A" w:rsidRDefault="00F84B84" w:rsidP="005873A7">
      <w:pPr>
        <w:tabs>
          <w:tab w:val="left" w:pos="0"/>
        </w:tabs>
        <w:jc w:val="both"/>
        <w:rPr>
          <w:b/>
          <w:lang w:val="uk-UA"/>
        </w:rPr>
      </w:pPr>
      <w:r w:rsidRPr="0072418A">
        <w:rPr>
          <w:b/>
          <w:lang w:val="uk-UA"/>
        </w:rPr>
        <w:t>Голова Комітету</w:t>
      </w:r>
      <w:r w:rsidRPr="0072418A">
        <w:rPr>
          <w:b/>
          <w:lang w:val="uk-UA"/>
        </w:rPr>
        <w:tab/>
      </w:r>
      <w:r w:rsidRPr="0072418A">
        <w:rPr>
          <w:b/>
          <w:lang w:val="uk-UA"/>
        </w:rPr>
        <w:tab/>
      </w:r>
      <w:r w:rsidRPr="0072418A">
        <w:rPr>
          <w:b/>
          <w:lang w:val="uk-UA"/>
        </w:rPr>
        <w:tab/>
      </w:r>
      <w:r w:rsidRPr="0072418A">
        <w:rPr>
          <w:b/>
          <w:lang w:val="uk-UA"/>
        </w:rPr>
        <w:tab/>
      </w:r>
      <w:r w:rsidRPr="0072418A">
        <w:rPr>
          <w:b/>
          <w:lang w:val="uk-UA"/>
        </w:rPr>
        <w:tab/>
      </w:r>
      <w:r w:rsidRPr="0072418A">
        <w:rPr>
          <w:b/>
          <w:lang w:val="uk-UA"/>
        </w:rPr>
        <w:tab/>
      </w:r>
      <w:r w:rsidRPr="0072418A">
        <w:rPr>
          <w:b/>
          <w:lang w:val="uk-UA"/>
        </w:rPr>
        <w:tab/>
        <w:t xml:space="preserve">      </w:t>
      </w:r>
      <w:r w:rsidR="00DB662C" w:rsidRPr="0072418A">
        <w:rPr>
          <w:b/>
          <w:lang w:val="uk-UA"/>
        </w:rPr>
        <w:tab/>
        <w:t xml:space="preserve">    </w:t>
      </w:r>
      <w:r w:rsidR="00FD3AA1" w:rsidRPr="0072418A">
        <w:rPr>
          <w:b/>
          <w:lang w:val="uk-UA"/>
        </w:rPr>
        <w:t>О.Данченко</w:t>
      </w:r>
    </w:p>
    <w:p w14:paraId="21455E08" w14:textId="77777777" w:rsidR="007E5CFC" w:rsidRPr="0072418A" w:rsidRDefault="007E5CFC">
      <w:pPr>
        <w:rPr>
          <w:b/>
          <w:lang w:val="uk-UA"/>
        </w:rPr>
      </w:pPr>
      <w:r w:rsidRPr="0072418A">
        <w:rPr>
          <w:b/>
          <w:lang w:val="uk-UA"/>
        </w:rPr>
        <w:br w:type="page"/>
      </w:r>
    </w:p>
    <w:p w14:paraId="7DF2F8AC" w14:textId="77777777" w:rsidR="007E5CFC" w:rsidRPr="0072418A" w:rsidRDefault="007E5CFC" w:rsidP="007E5CFC">
      <w:pPr>
        <w:tabs>
          <w:tab w:val="left" w:pos="0"/>
        </w:tabs>
        <w:jc w:val="center"/>
        <w:rPr>
          <w:lang w:val="uk-UA"/>
        </w:rPr>
      </w:pPr>
      <w:r w:rsidRPr="0072418A">
        <w:rPr>
          <w:lang w:val="uk-UA"/>
        </w:rPr>
        <w:t xml:space="preserve">Перелік </w:t>
      </w:r>
    </w:p>
    <w:p w14:paraId="071ED072" w14:textId="2E5D157A" w:rsidR="007E5CFC" w:rsidRPr="0072418A" w:rsidRDefault="007E5CFC" w:rsidP="007E5CFC">
      <w:pPr>
        <w:tabs>
          <w:tab w:val="left" w:pos="0"/>
        </w:tabs>
        <w:jc w:val="center"/>
        <w:rPr>
          <w:lang w:val="uk-UA"/>
        </w:rPr>
      </w:pPr>
      <w:r w:rsidRPr="0072418A">
        <w:rPr>
          <w:lang w:val="uk-UA"/>
        </w:rPr>
        <w:t>пріоритетних напрямків реформування галузі ІКТ та стан їх досягнення</w:t>
      </w:r>
    </w:p>
    <w:p w14:paraId="2EFB36A3" w14:textId="4A8E5F73" w:rsidR="005873A7" w:rsidRPr="0072418A" w:rsidRDefault="007E5CFC" w:rsidP="007E5CFC">
      <w:pPr>
        <w:tabs>
          <w:tab w:val="left" w:pos="0"/>
        </w:tabs>
        <w:jc w:val="center"/>
        <w:rPr>
          <w:i/>
          <w:lang w:val="uk-UA"/>
        </w:rPr>
      </w:pPr>
      <w:r w:rsidRPr="0072418A">
        <w:rPr>
          <w:i/>
          <w:lang w:val="uk-UA"/>
        </w:rPr>
        <w:t>(на основі Рекомендації парламентських слухань на тему: «Реформи галузі інформаційно-комунікаційних технологій та розвиток інформаційного простору України</w:t>
      </w:r>
      <w:r w:rsidR="0069798B">
        <w:rPr>
          <w:i/>
          <w:lang w:val="uk-UA"/>
        </w:rPr>
        <w:t>»</w:t>
      </w:r>
      <w:r w:rsidR="002A40B8">
        <w:rPr>
          <w:i/>
          <w:lang w:val="uk-UA"/>
        </w:rPr>
        <w:t xml:space="preserve"> та пропозицій узагальнених пропозицій членів Комітету</w:t>
      </w:r>
      <w:r w:rsidRPr="0072418A">
        <w:rPr>
          <w:i/>
          <w:lang w:val="uk-UA"/>
        </w:rPr>
        <w:t>)</w:t>
      </w:r>
    </w:p>
    <w:p w14:paraId="20E6AA06" w14:textId="04FDBDE6" w:rsidR="007E5CFC" w:rsidRPr="0072418A" w:rsidRDefault="007E5CFC" w:rsidP="007E5CFC">
      <w:pPr>
        <w:tabs>
          <w:tab w:val="left" w:pos="0"/>
        </w:tabs>
        <w:jc w:val="center"/>
        <w:rPr>
          <w:i/>
          <w:lang w:val="uk-UA"/>
        </w:rPr>
      </w:pPr>
    </w:p>
    <w:p w14:paraId="3FE8DF9A" w14:textId="75F22DEF" w:rsidR="00BE7C02" w:rsidRPr="0072418A" w:rsidRDefault="00D00C3C" w:rsidP="00D00C3C">
      <w:pPr>
        <w:pStyle w:val="xfmc1"/>
        <w:numPr>
          <w:ilvl w:val="0"/>
          <w:numId w:val="8"/>
        </w:numPr>
        <w:spacing w:after="0" w:afterAutospacing="0" w:line="276" w:lineRule="auto"/>
        <w:rPr>
          <w:sz w:val="28"/>
          <w:szCs w:val="28"/>
        </w:rPr>
      </w:pPr>
      <w:r w:rsidRPr="0072418A">
        <w:rPr>
          <w:sz w:val="28"/>
          <w:szCs w:val="28"/>
        </w:rPr>
        <w:t xml:space="preserve">Створення цілісної системи нормативно-правого регулювання розвитку </w:t>
      </w:r>
      <w:r w:rsidR="0069798B">
        <w:rPr>
          <w:sz w:val="28"/>
          <w:szCs w:val="28"/>
        </w:rPr>
        <w:t xml:space="preserve">інформаційного суспільства та </w:t>
      </w:r>
      <w:r w:rsidRPr="0072418A">
        <w:rPr>
          <w:sz w:val="28"/>
          <w:szCs w:val="28"/>
        </w:rPr>
        <w:t>інформаційно-комунікаційних технологій</w:t>
      </w:r>
      <w:r w:rsidRPr="0072418A">
        <w:rPr>
          <w:sz w:val="28"/>
          <w:szCs w:val="28"/>
          <w:lang w:val="ru-RU"/>
        </w:rPr>
        <w:t>.</w:t>
      </w:r>
    </w:p>
    <w:p w14:paraId="50C93E19" w14:textId="62A6CE91" w:rsidR="00D00C3C" w:rsidRPr="0072418A" w:rsidRDefault="00D00C3C" w:rsidP="0069798B">
      <w:pPr>
        <w:pStyle w:val="xfmc1"/>
        <w:spacing w:after="0" w:afterAutospacing="0" w:line="276" w:lineRule="auto"/>
        <w:ind w:firstLine="360"/>
        <w:jc w:val="both"/>
        <w:rPr>
          <w:sz w:val="28"/>
          <w:szCs w:val="28"/>
        </w:rPr>
      </w:pPr>
      <w:r w:rsidRPr="0072418A">
        <w:rPr>
          <w:sz w:val="28"/>
          <w:szCs w:val="28"/>
        </w:rPr>
        <w:t>Рекомендації передбачали забе</w:t>
      </w:r>
      <w:r w:rsidR="0069798B">
        <w:rPr>
          <w:sz w:val="28"/>
          <w:szCs w:val="28"/>
        </w:rPr>
        <w:t xml:space="preserve">зпечити Верховній Раді України </w:t>
      </w:r>
      <w:r w:rsidRPr="0072418A">
        <w:rPr>
          <w:sz w:val="28"/>
          <w:szCs w:val="28"/>
        </w:rPr>
        <w:t xml:space="preserve">першочерговий розгляд та ухвалення законодавчих ініціатив, а </w:t>
      </w:r>
      <w:r w:rsidRPr="0072418A">
        <w:rPr>
          <w:color w:val="000000"/>
          <w:sz w:val="28"/>
          <w:szCs w:val="28"/>
          <w:shd w:val="clear" w:color="auto" w:fill="FFFFFF"/>
        </w:rPr>
        <w:t>Кабін</w:t>
      </w:r>
      <w:r w:rsidR="0069798B">
        <w:rPr>
          <w:color w:val="000000"/>
          <w:sz w:val="28"/>
          <w:szCs w:val="28"/>
          <w:shd w:val="clear" w:color="auto" w:fill="FFFFFF"/>
        </w:rPr>
        <w:t>ету Міністрів України доручалась їх</w:t>
      </w:r>
      <w:r w:rsidRPr="0072418A">
        <w:rPr>
          <w:color w:val="000000"/>
          <w:sz w:val="28"/>
          <w:szCs w:val="28"/>
          <w:shd w:val="clear" w:color="auto" w:fill="FFFFFF"/>
        </w:rPr>
        <w:t xml:space="preserve"> розроб</w:t>
      </w:r>
      <w:r w:rsidR="0069798B">
        <w:rPr>
          <w:color w:val="000000"/>
          <w:sz w:val="28"/>
          <w:szCs w:val="28"/>
          <w:shd w:val="clear" w:color="auto" w:fill="FFFFFF"/>
        </w:rPr>
        <w:t>ка</w:t>
      </w:r>
      <w:r w:rsidRPr="0072418A">
        <w:rPr>
          <w:color w:val="000000"/>
          <w:sz w:val="28"/>
          <w:szCs w:val="28"/>
          <w:shd w:val="clear" w:color="auto" w:fill="FFFFFF"/>
        </w:rPr>
        <w:t xml:space="preserve">, зокрема </w:t>
      </w:r>
      <w:r w:rsidR="00BE7C02" w:rsidRPr="0072418A">
        <w:rPr>
          <w:sz w:val="28"/>
          <w:szCs w:val="28"/>
        </w:rPr>
        <w:t>щодо</w:t>
      </w:r>
      <w:r w:rsidRPr="0072418A">
        <w:rPr>
          <w:sz w:val="28"/>
          <w:szCs w:val="28"/>
        </w:rPr>
        <w:t>:</w:t>
      </w:r>
    </w:p>
    <w:p w14:paraId="218FA7DA" w14:textId="681376C5" w:rsidR="00D00C3C" w:rsidRPr="0072418A" w:rsidRDefault="00BE7C02" w:rsidP="0072418A">
      <w:pPr>
        <w:pStyle w:val="xfmc1"/>
        <w:numPr>
          <w:ilvl w:val="0"/>
          <w:numId w:val="7"/>
        </w:numPr>
        <w:spacing w:after="0" w:afterAutospacing="0" w:line="276" w:lineRule="auto"/>
        <w:jc w:val="both"/>
        <w:rPr>
          <w:sz w:val="28"/>
          <w:szCs w:val="28"/>
        </w:rPr>
      </w:pPr>
      <w:r w:rsidRPr="0072418A">
        <w:rPr>
          <w:sz w:val="28"/>
          <w:szCs w:val="28"/>
        </w:rPr>
        <w:t>заборони припинення функціонування або вилучення комп’ютерної техніки під час проведення слідчих дій стосовно суб’є</w:t>
      </w:r>
      <w:r w:rsidR="00D00C3C" w:rsidRPr="0072418A">
        <w:rPr>
          <w:sz w:val="28"/>
          <w:szCs w:val="28"/>
        </w:rPr>
        <w:t xml:space="preserve">ктів господарювання ІКТ-галузі та </w:t>
      </w:r>
      <w:r w:rsidRPr="0072418A">
        <w:rPr>
          <w:sz w:val="28"/>
          <w:szCs w:val="28"/>
        </w:rPr>
        <w:t>унеможливлення припинення функціонування інформа</w:t>
      </w:r>
      <w:r w:rsidR="00D00C3C" w:rsidRPr="0072418A">
        <w:rPr>
          <w:sz w:val="28"/>
          <w:szCs w:val="28"/>
        </w:rPr>
        <w:t>ційно-телекомунікаційних систем</w:t>
      </w:r>
      <w:r w:rsidRPr="0072418A">
        <w:rPr>
          <w:sz w:val="28"/>
          <w:szCs w:val="28"/>
        </w:rPr>
        <w:t>;</w:t>
      </w:r>
    </w:p>
    <w:p w14:paraId="25EEB85E" w14:textId="04939B5D" w:rsidR="00021715" w:rsidRPr="0072418A" w:rsidRDefault="00021715" w:rsidP="0072418A">
      <w:pPr>
        <w:pStyle w:val="xfmc1"/>
        <w:numPr>
          <w:ilvl w:val="0"/>
          <w:numId w:val="7"/>
        </w:numPr>
        <w:spacing w:after="0" w:afterAutospacing="0" w:line="276" w:lineRule="auto"/>
        <w:jc w:val="both"/>
        <w:rPr>
          <w:sz w:val="28"/>
          <w:szCs w:val="28"/>
        </w:rPr>
      </w:pPr>
      <w:r w:rsidRPr="0072418A">
        <w:rPr>
          <w:sz w:val="28"/>
          <w:szCs w:val="28"/>
        </w:rPr>
        <w:t>змін до Закону України "Про Національну програму інформатизації"</w:t>
      </w:r>
      <w:r w:rsidR="004D31F3">
        <w:rPr>
          <w:sz w:val="28"/>
          <w:szCs w:val="28"/>
        </w:rPr>
        <w:t>;</w:t>
      </w:r>
    </w:p>
    <w:p w14:paraId="1D8A8C68" w14:textId="2EA5645C" w:rsidR="00021715" w:rsidRPr="0072418A" w:rsidRDefault="00021715" w:rsidP="0072418A">
      <w:pPr>
        <w:pStyle w:val="xfmc1"/>
        <w:numPr>
          <w:ilvl w:val="0"/>
          <w:numId w:val="7"/>
        </w:numPr>
        <w:spacing w:after="0" w:afterAutospacing="0" w:line="276" w:lineRule="auto"/>
        <w:jc w:val="both"/>
        <w:rPr>
          <w:sz w:val="28"/>
          <w:szCs w:val="28"/>
        </w:rPr>
      </w:pPr>
      <w:r w:rsidRPr="0072418A">
        <w:rPr>
          <w:color w:val="000000"/>
          <w:sz w:val="28"/>
          <w:szCs w:val="28"/>
          <w:shd w:val="clear" w:color="auto" w:fill="FFFFFF"/>
        </w:rPr>
        <w:t xml:space="preserve">Проекту </w:t>
      </w:r>
      <w:r w:rsidRPr="0072418A">
        <w:rPr>
          <w:sz w:val="28"/>
          <w:szCs w:val="28"/>
        </w:rPr>
        <w:t xml:space="preserve">Закону України  </w:t>
      </w:r>
      <w:r w:rsidRPr="0072418A">
        <w:rPr>
          <w:color w:val="000000"/>
          <w:sz w:val="28"/>
          <w:szCs w:val="28"/>
          <w:shd w:val="clear" w:color="auto" w:fill="FFFFFF"/>
        </w:rPr>
        <w:t>про єдину систему електронної взаємодії</w:t>
      </w:r>
      <w:r w:rsidR="004D31F3">
        <w:rPr>
          <w:color w:val="000000"/>
          <w:sz w:val="28"/>
          <w:szCs w:val="28"/>
          <w:shd w:val="clear" w:color="auto" w:fill="FFFFFF"/>
        </w:rPr>
        <w:t>;</w:t>
      </w:r>
    </w:p>
    <w:p w14:paraId="60D1809D" w14:textId="0FE7088D" w:rsidR="00021715" w:rsidRPr="0072418A" w:rsidRDefault="00021715" w:rsidP="0072418A">
      <w:pPr>
        <w:pStyle w:val="xfmc1"/>
        <w:numPr>
          <w:ilvl w:val="0"/>
          <w:numId w:val="7"/>
        </w:numPr>
        <w:spacing w:after="0" w:afterAutospacing="0" w:line="276" w:lineRule="auto"/>
        <w:jc w:val="both"/>
        <w:rPr>
          <w:sz w:val="28"/>
          <w:szCs w:val="28"/>
        </w:rPr>
      </w:pPr>
      <w:r w:rsidRPr="0072418A">
        <w:rPr>
          <w:color w:val="000000"/>
          <w:sz w:val="28"/>
          <w:szCs w:val="28"/>
          <w:shd w:val="clear" w:color="auto" w:fill="FFFFFF"/>
        </w:rPr>
        <w:t>адміністрування і користування адресами та іменами в українському сегменті мережі Інтернет;</w:t>
      </w:r>
    </w:p>
    <w:p w14:paraId="57130EAE" w14:textId="2DA69939" w:rsidR="00D00C3C" w:rsidRPr="0072418A" w:rsidRDefault="00512CA7" w:rsidP="0072418A">
      <w:pPr>
        <w:pStyle w:val="xfmc1"/>
        <w:numPr>
          <w:ilvl w:val="0"/>
          <w:numId w:val="7"/>
        </w:numPr>
        <w:spacing w:after="0" w:afterAutospacing="0" w:line="276" w:lineRule="auto"/>
        <w:jc w:val="both"/>
        <w:rPr>
          <w:sz w:val="28"/>
          <w:szCs w:val="28"/>
        </w:rPr>
      </w:pPr>
      <w:r w:rsidRPr="0072418A">
        <w:rPr>
          <w:sz w:val="28"/>
          <w:szCs w:val="28"/>
        </w:rPr>
        <w:t>державн</w:t>
      </w:r>
      <w:r w:rsidR="00C873B7" w:rsidRPr="0072418A">
        <w:rPr>
          <w:sz w:val="28"/>
          <w:szCs w:val="28"/>
        </w:rPr>
        <w:t>ої</w:t>
      </w:r>
      <w:r w:rsidRPr="0072418A">
        <w:rPr>
          <w:sz w:val="28"/>
          <w:szCs w:val="28"/>
        </w:rPr>
        <w:t xml:space="preserve"> цільов</w:t>
      </w:r>
      <w:r w:rsidR="00C873B7" w:rsidRPr="0072418A">
        <w:rPr>
          <w:sz w:val="28"/>
          <w:szCs w:val="28"/>
        </w:rPr>
        <w:t>ої</w:t>
      </w:r>
      <w:r w:rsidRPr="0072418A">
        <w:rPr>
          <w:sz w:val="28"/>
          <w:szCs w:val="28"/>
        </w:rPr>
        <w:t xml:space="preserve"> програм</w:t>
      </w:r>
      <w:r w:rsidR="00C873B7" w:rsidRPr="0072418A">
        <w:rPr>
          <w:sz w:val="28"/>
          <w:szCs w:val="28"/>
        </w:rPr>
        <w:t>и</w:t>
      </w:r>
      <w:r w:rsidRPr="0072418A">
        <w:rPr>
          <w:sz w:val="28"/>
          <w:szCs w:val="28"/>
        </w:rPr>
        <w:t xml:space="preserve"> із забезпечення доступу до мережі Інтернет у закладах </w:t>
      </w:r>
      <w:r w:rsidR="00C873B7" w:rsidRPr="0072418A">
        <w:rPr>
          <w:sz w:val="28"/>
          <w:szCs w:val="28"/>
        </w:rPr>
        <w:t>та установах публічного сектору;</w:t>
      </w:r>
    </w:p>
    <w:p w14:paraId="6B50F69F" w14:textId="448F299E" w:rsidR="00021715" w:rsidRPr="0072418A" w:rsidRDefault="00021715" w:rsidP="0069798B">
      <w:pPr>
        <w:pStyle w:val="xfmc1"/>
        <w:spacing w:after="0" w:afterAutospacing="0" w:line="276" w:lineRule="auto"/>
        <w:ind w:firstLine="708"/>
        <w:jc w:val="both"/>
        <w:rPr>
          <w:sz w:val="28"/>
          <w:szCs w:val="28"/>
        </w:rPr>
      </w:pPr>
      <w:r w:rsidRPr="0072418A">
        <w:rPr>
          <w:sz w:val="28"/>
          <w:szCs w:val="28"/>
        </w:rPr>
        <w:t>Жодне із вищезазначених питань не було підготовлено Кабінетом Міністрів України у формі проект</w:t>
      </w:r>
      <w:r w:rsidR="00A60EE8" w:rsidRPr="0072418A">
        <w:rPr>
          <w:sz w:val="28"/>
          <w:szCs w:val="28"/>
        </w:rPr>
        <w:t>ів</w:t>
      </w:r>
      <w:r w:rsidRPr="0072418A">
        <w:rPr>
          <w:sz w:val="28"/>
          <w:szCs w:val="28"/>
        </w:rPr>
        <w:t xml:space="preserve"> Закону. Натомість Верховна Рада України </w:t>
      </w:r>
      <w:r w:rsidR="004D31F3">
        <w:rPr>
          <w:sz w:val="28"/>
          <w:szCs w:val="28"/>
        </w:rPr>
        <w:t>дві</w:t>
      </w:r>
      <w:r w:rsidR="004D31F3" w:rsidRPr="0072418A">
        <w:rPr>
          <w:sz w:val="28"/>
          <w:szCs w:val="28"/>
        </w:rPr>
        <w:t>чі</w:t>
      </w:r>
      <w:r w:rsidRPr="0072418A">
        <w:rPr>
          <w:sz w:val="28"/>
          <w:szCs w:val="28"/>
        </w:rPr>
        <w:t xml:space="preserve"> </w:t>
      </w:r>
      <w:r w:rsidR="0069798B">
        <w:rPr>
          <w:sz w:val="28"/>
          <w:szCs w:val="28"/>
        </w:rPr>
        <w:t>ви</w:t>
      </w:r>
      <w:r w:rsidR="0028056E" w:rsidRPr="0072418A">
        <w:rPr>
          <w:sz w:val="28"/>
          <w:szCs w:val="28"/>
        </w:rPr>
        <w:t>діляла</w:t>
      </w:r>
      <w:r w:rsidRPr="0072418A">
        <w:rPr>
          <w:sz w:val="28"/>
          <w:szCs w:val="28"/>
        </w:rPr>
        <w:t xml:space="preserve"> дні для </w:t>
      </w:r>
      <w:r w:rsidR="0028056E" w:rsidRPr="0072418A">
        <w:rPr>
          <w:sz w:val="28"/>
          <w:szCs w:val="28"/>
        </w:rPr>
        <w:t>розгляду</w:t>
      </w:r>
      <w:r w:rsidRPr="0072418A">
        <w:rPr>
          <w:sz w:val="28"/>
          <w:szCs w:val="28"/>
        </w:rPr>
        <w:t xml:space="preserve"> галузевих законопроектів на </w:t>
      </w:r>
      <w:r w:rsidR="0028056E" w:rsidRPr="0072418A">
        <w:rPr>
          <w:sz w:val="28"/>
          <w:szCs w:val="28"/>
        </w:rPr>
        <w:t>своїх засіданнях та забезпечила прийняття двох з них в цілому.</w:t>
      </w:r>
    </w:p>
    <w:p w14:paraId="63993980" w14:textId="33F1C822" w:rsidR="00A60EE8" w:rsidRPr="0072418A" w:rsidRDefault="00A60EE8" w:rsidP="0069798B">
      <w:pPr>
        <w:pStyle w:val="xfmc1"/>
        <w:spacing w:after="0" w:afterAutospacing="0" w:line="276" w:lineRule="auto"/>
        <w:ind w:firstLine="708"/>
        <w:jc w:val="both"/>
        <w:rPr>
          <w:sz w:val="28"/>
          <w:szCs w:val="28"/>
        </w:rPr>
      </w:pPr>
      <w:r w:rsidRPr="0072418A">
        <w:rPr>
          <w:sz w:val="28"/>
          <w:szCs w:val="28"/>
        </w:rPr>
        <w:t xml:space="preserve">Рекомендації передбачали розробку  </w:t>
      </w:r>
      <w:r w:rsidRPr="0072418A">
        <w:rPr>
          <w:color w:val="000000"/>
          <w:sz w:val="28"/>
          <w:szCs w:val="28"/>
          <w:shd w:val="clear" w:color="auto" w:fill="FFFFFF"/>
        </w:rPr>
        <w:t>Кабінетом Міністрів України інших нормативних актів щодо:</w:t>
      </w:r>
    </w:p>
    <w:p w14:paraId="786D6C53" w14:textId="5D9795B2" w:rsidR="00021715" w:rsidRPr="0072418A" w:rsidRDefault="00021715" w:rsidP="0072418A">
      <w:pPr>
        <w:pStyle w:val="xfmc1"/>
        <w:numPr>
          <w:ilvl w:val="0"/>
          <w:numId w:val="7"/>
        </w:numPr>
        <w:spacing w:after="0" w:afterAutospacing="0" w:line="276" w:lineRule="auto"/>
        <w:jc w:val="both"/>
        <w:rPr>
          <w:sz w:val="28"/>
          <w:szCs w:val="28"/>
        </w:rPr>
      </w:pPr>
      <w:r w:rsidRPr="0072418A">
        <w:rPr>
          <w:color w:val="000000"/>
          <w:sz w:val="28"/>
          <w:szCs w:val="28"/>
          <w:shd w:val="clear" w:color="auto" w:fill="FFFFFF"/>
        </w:rPr>
        <w:t>проект</w:t>
      </w:r>
      <w:r w:rsidR="00A60EE8" w:rsidRPr="0072418A">
        <w:rPr>
          <w:color w:val="000000"/>
          <w:sz w:val="28"/>
          <w:szCs w:val="28"/>
          <w:shd w:val="clear" w:color="auto" w:fill="FFFFFF"/>
        </w:rPr>
        <w:t>у</w:t>
      </w:r>
      <w:r w:rsidRPr="0072418A">
        <w:rPr>
          <w:color w:val="000000"/>
          <w:sz w:val="28"/>
          <w:szCs w:val="28"/>
          <w:shd w:val="clear" w:color="auto" w:fill="FFFFFF"/>
        </w:rPr>
        <w:t xml:space="preserve"> типових вимог до інформаційно-телекомунікаційної інфраструктури медичного закладу та вимог до застосування хмарних технологій при наданні послуг у сфері охорони здоров’я</w:t>
      </w:r>
    </w:p>
    <w:p w14:paraId="2EA6F1AB" w14:textId="77777777" w:rsidR="00021715" w:rsidRPr="0072418A" w:rsidRDefault="00021715" w:rsidP="0072418A">
      <w:pPr>
        <w:pStyle w:val="xfmc1"/>
        <w:numPr>
          <w:ilvl w:val="0"/>
          <w:numId w:val="7"/>
        </w:numPr>
        <w:spacing w:after="0" w:afterAutospacing="0" w:line="276" w:lineRule="auto"/>
        <w:jc w:val="both"/>
        <w:rPr>
          <w:sz w:val="28"/>
          <w:szCs w:val="28"/>
        </w:rPr>
      </w:pPr>
      <w:r w:rsidRPr="0072418A">
        <w:rPr>
          <w:color w:val="000000"/>
          <w:sz w:val="28"/>
          <w:szCs w:val="28"/>
          <w:shd w:val="clear" w:color="auto" w:fill="FFFFFF"/>
        </w:rPr>
        <w:t>Концепції розвитку електронного урядування в Україні на період до 2020 року;</w:t>
      </w:r>
    </w:p>
    <w:p w14:paraId="6279B948" w14:textId="77777777" w:rsidR="00021715" w:rsidRPr="0072418A" w:rsidRDefault="00021715" w:rsidP="0072418A">
      <w:pPr>
        <w:pStyle w:val="xfmc2"/>
        <w:numPr>
          <w:ilvl w:val="0"/>
          <w:numId w:val="7"/>
        </w:numPr>
        <w:spacing w:before="0" w:beforeAutospacing="0" w:after="0" w:afterAutospacing="0" w:line="276" w:lineRule="auto"/>
        <w:jc w:val="both"/>
        <w:rPr>
          <w:sz w:val="28"/>
          <w:szCs w:val="28"/>
        </w:rPr>
      </w:pPr>
      <w:r w:rsidRPr="0072418A">
        <w:rPr>
          <w:sz w:val="28"/>
          <w:szCs w:val="28"/>
        </w:rPr>
        <w:t>плану дій щодо забезпечення подання звітності у формі електронних документів</w:t>
      </w:r>
    </w:p>
    <w:p w14:paraId="72C5ED4C" w14:textId="537BAA48" w:rsidR="00021715" w:rsidRPr="0072418A" w:rsidRDefault="00021715" w:rsidP="0072418A">
      <w:pPr>
        <w:pStyle w:val="xfmc2"/>
        <w:numPr>
          <w:ilvl w:val="0"/>
          <w:numId w:val="7"/>
        </w:numPr>
        <w:spacing w:before="0" w:beforeAutospacing="0" w:after="0" w:afterAutospacing="0" w:line="276" w:lineRule="auto"/>
        <w:jc w:val="both"/>
        <w:rPr>
          <w:sz w:val="28"/>
          <w:szCs w:val="28"/>
        </w:rPr>
      </w:pPr>
      <w:r w:rsidRPr="0072418A">
        <w:rPr>
          <w:sz w:val="28"/>
          <w:szCs w:val="28"/>
        </w:rPr>
        <w:t>вимог звітності в галузі ІКТ відповідно стандартів Міжнародного союзу електрозв’язку;</w:t>
      </w:r>
    </w:p>
    <w:p w14:paraId="2E2D7D43" w14:textId="3A20F019" w:rsidR="00021715" w:rsidRPr="0072418A" w:rsidRDefault="00021715" w:rsidP="0072418A">
      <w:pPr>
        <w:pStyle w:val="xfmc3"/>
        <w:numPr>
          <w:ilvl w:val="0"/>
          <w:numId w:val="7"/>
        </w:numPr>
        <w:spacing w:before="0" w:beforeAutospacing="0" w:after="0" w:afterAutospacing="0" w:line="276" w:lineRule="auto"/>
        <w:jc w:val="both"/>
        <w:rPr>
          <w:sz w:val="28"/>
          <w:szCs w:val="28"/>
        </w:rPr>
      </w:pPr>
      <w:r w:rsidRPr="0072418A">
        <w:rPr>
          <w:sz w:val="28"/>
          <w:szCs w:val="28"/>
        </w:rPr>
        <w:t>комплексу заходів з реалізації Цифрового порядку денного для України на основі Digital agenda for Europe (Europe 2020 Initiative);</w:t>
      </w:r>
    </w:p>
    <w:p w14:paraId="4910A593" w14:textId="118075CB" w:rsidR="00021715" w:rsidRDefault="00A60EE8" w:rsidP="0069798B">
      <w:pPr>
        <w:pStyle w:val="xfmc1"/>
        <w:spacing w:after="0" w:afterAutospacing="0" w:line="276" w:lineRule="auto"/>
        <w:ind w:firstLine="360"/>
        <w:jc w:val="both"/>
        <w:rPr>
          <w:sz w:val="28"/>
          <w:szCs w:val="28"/>
        </w:rPr>
      </w:pPr>
      <w:r w:rsidRPr="0072418A">
        <w:rPr>
          <w:sz w:val="28"/>
          <w:szCs w:val="28"/>
        </w:rPr>
        <w:t xml:space="preserve">Жодне із вищезазначених питань не було підготовлено Кабінетом Міністрів України </w:t>
      </w:r>
      <w:r w:rsidR="004D31F3">
        <w:rPr>
          <w:sz w:val="28"/>
          <w:szCs w:val="28"/>
        </w:rPr>
        <w:t xml:space="preserve">у формі </w:t>
      </w:r>
      <w:r w:rsidRPr="0072418A">
        <w:rPr>
          <w:sz w:val="28"/>
          <w:szCs w:val="28"/>
        </w:rPr>
        <w:t>проекту Постанови.</w:t>
      </w:r>
    </w:p>
    <w:p w14:paraId="4C410EF2" w14:textId="77777777" w:rsidR="0069798B" w:rsidRPr="0072418A" w:rsidRDefault="0069798B" w:rsidP="0069798B">
      <w:pPr>
        <w:pStyle w:val="xfmc1"/>
        <w:spacing w:after="0" w:afterAutospacing="0" w:line="276" w:lineRule="auto"/>
        <w:ind w:firstLine="360"/>
        <w:jc w:val="both"/>
        <w:rPr>
          <w:sz w:val="28"/>
          <w:szCs w:val="28"/>
        </w:rPr>
      </w:pPr>
    </w:p>
    <w:p w14:paraId="70907B4F" w14:textId="59DE5142" w:rsidR="002D35DC" w:rsidRPr="0072418A" w:rsidRDefault="002D35DC" w:rsidP="0072418A">
      <w:pPr>
        <w:pStyle w:val="xfmc1"/>
        <w:numPr>
          <w:ilvl w:val="0"/>
          <w:numId w:val="8"/>
        </w:numPr>
        <w:spacing w:after="0" w:afterAutospacing="0" w:line="276" w:lineRule="auto"/>
        <w:jc w:val="both"/>
        <w:rPr>
          <w:sz w:val="28"/>
          <w:szCs w:val="28"/>
          <w:lang w:val="ru-RU"/>
        </w:rPr>
      </w:pPr>
      <w:r w:rsidRPr="0072418A">
        <w:rPr>
          <w:sz w:val="28"/>
          <w:szCs w:val="28"/>
        </w:rPr>
        <w:t>Інституційний розвиток державного управління галуззю інформаційно-комунікаційних технологій</w:t>
      </w:r>
      <w:r w:rsidRPr="0072418A">
        <w:rPr>
          <w:sz w:val="28"/>
          <w:szCs w:val="28"/>
          <w:lang w:val="ru-RU"/>
        </w:rPr>
        <w:t>.</w:t>
      </w:r>
    </w:p>
    <w:p w14:paraId="7ECC4A5A" w14:textId="47E26667" w:rsidR="00A73E5A" w:rsidRPr="0072418A" w:rsidRDefault="00F50CB1" w:rsidP="0072418A">
      <w:pPr>
        <w:pStyle w:val="xfmc1"/>
        <w:spacing w:after="0" w:afterAutospacing="0" w:line="276" w:lineRule="auto"/>
        <w:ind w:firstLine="360"/>
        <w:jc w:val="both"/>
        <w:rPr>
          <w:sz w:val="28"/>
          <w:szCs w:val="28"/>
        </w:rPr>
      </w:pPr>
      <w:r w:rsidRPr="0072418A">
        <w:rPr>
          <w:sz w:val="28"/>
          <w:szCs w:val="28"/>
        </w:rPr>
        <w:t xml:space="preserve">Рекомендації передбачали вжиття заходів щодо чіткого розмежування повноваження між органами виконавчої влади </w:t>
      </w:r>
      <w:r w:rsidR="00A73E5A" w:rsidRPr="0072418A">
        <w:rPr>
          <w:sz w:val="28"/>
          <w:szCs w:val="28"/>
        </w:rPr>
        <w:t xml:space="preserve">та централізацію функцій </w:t>
      </w:r>
      <w:r w:rsidR="0069798B">
        <w:rPr>
          <w:sz w:val="28"/>
          <w:szCs w:val="28"/>
        </w:rPr>
        <w:t xml:space="preserve">з </w:t>
      </w:r>
      <w:r w:rsidR="00A73E5A" w:rsidRPr="0072418A">
        <w:rPr>
          <w:sz w:val="28"/>
          <w:szCs w:val="28"/>
        </w:rPr>
        <w:t xml:space="preserve">розробки та реалізації державної політики у сфері зв’язку, розвитку інформаційного суспільства, інформатизації, телекомунікацій, програмування, інформаційної безпеки та кібербезпеки, електронного урядування, електронного документообігу, електронного підпису шляхом </w:t>
      </w:r>
      <w:r w:rsidRPr="0072418A">
        <w:rPr>
          <w:sz w:val="28"/>
          <w:szCs w:val="28"/>
        </w:rPr>
        <w:t>утвор</w:t>
      </w:r>
      <w:r w:rsidR="00A73E5A" w:rsidRPr="0072418A">
        <w:rPr>
          <w:sz w:val="28"/>
          <w:szCs w:val="28"/>
        </w:rPr>
        <w:t>ення</w:t>
      </w:r>
      <w:r w:rsidRPr="0072418A">
        <w:rPr>
          <w:sz w:val="28"/>
          <w:szCs w:val="28"/>
        </w:rPr>
        <w:t xml:space="preserve"> центральн</w:t>
      </w:r>
      <w:r w:rsidR="00A73E5A" w:rsidRPr="0072418A">
        <w:rPr>
          <w:sz w:val="28"/>
          <w:szCs w:val="28"/>
        </w:rPr>
        <w:t>у</w:t>
      </w:r>
      <w:r w:rsidRPr="0072418A">
        <w:rPr>
          <w:sz w:val="28"/>
          <w:szCs w:val="28"/>
        </w:rPr>
        <w:t xml:space="preserve"> орган виконавчої влади</w:t>
      </w:r>
      <w:r w:rsidR="00A73E5A" w:rsidRPr="0072418A">
        <w:rPr>
          <w:sz w:val="28"/>
          <w:szCs w:val="28"/>
        </w:rPr>
        <w:t>.</w:t>
      </w:r>
    </w:p>
    <w:p w14:paraId="7B83152D" w14:textId="4E845E5B" w:rsidR="00A73E5A" w:rsidRPr="0072418A" w:rsidRDefault="00A73E5A" w:rsidP="0072418A">
      <w:pPr>
        <w:pStyle w:val="xfmc1"/>
        <w:spacing w:after="0" w:afterAutospacing="0" w:line="276" w:lineRule="auto"/>
        <w:ind w:firstLine="360"/>
        <w:jc w:val="both"/>
        <w:rPr>
          <w:sz w:val="28"/>
          <w:szCs w:val="28"/>
        </w:rPr>
      </w:pPr>
      <w:r w:rsidRPr="0072418A">
        <w:rPr>
          <w:sz w:val="28"/>
          <w:szCs w:val="28"/>
        </w:rPr>
        <w:t>На виконання зазначених рекомендацій Кабінетом Міністрів України не було вжито відповідних заходів щодо оптимізації структур</w:t>
      </w:r>
      <w:r w:rsidR="0069798B">
        <w:rPr>
          <w:sz w:val="28"/>
          <w:szCs w:val="28"/>
        </w:rPr>
        <w:t>и</w:t>
      </w:r>
      <w:r w:rsidRPr="0072418A">
        <w:rPr>
          <w:sz w:val="28"/>
          <w:szCs w:val="28"/>
        </w:rPr>
        <w:t xml:space="preserve"> і передачу повноважень між центральними органами виконавчої влади. Не запропоновано плану відповідних заходів та напрямків реформування державного управління у сфері ІКТ.</w:t>
      </w:r>
    </w:p>
    <w:p w14:paraId="580CC6B3" w14:textId="730B57FC" w:rsidR="00A73E5A" w:rsidRPr="0072418A" w:rsidRDefault="004F2652" w:rsidP="0072418A">
      <w:pPr>
        <w:pStyle w:val="xfmc1"/>
        <w:numPr>
          <w:ilvl w:val="0"/>
          <w:numId w:val="8"/>
        </w:numPr>
        <w:spacing w:after="0" w:afterAutospacing="0" w:line="276" w:lineRule="auto"/>
        <w:jc w:val="both"/>
        <w:rPr>
          <w:sz w:val="28"/>
          <w:szCs w:val="28"/>
        </w:rPr>
      </w:pPr>
      <w:r w:rsidRPr="0072418A">
        <w:rPr>
          <w:sz w:val="28"/>
          <w:szCs w:val="28"/>
        </w:rPr>
        <w:t>Формування та імплементація політики у сфері</w:t>
      </w:r>
      <w:r w:rsidRPr="0072418A">
        <w:rPr>
          <w:color w:val="000000"/>
          <w:sz w:val="28"/>
          <w:szCs w:val="28"/>
          <w:shd w:val="clear" w:color="auto" w:fill="FFFFFF"/>
        </w:rPr>
        <w:t xml:space="preserve"> інформаційної безпеки </w:t>
      </w:r>
    </w:p>
    <w:p w14:paraId="18404061" w14:textId="6D7AF7E1" w:rsidR="004F2652" w:rsidRPr="0072418A" w:rsidRDefault="004F2652" w:rsidP="0072418A">
      <w:pPr>
        <w:pStyle w:val="xfmc1"/>
        <w:spacing w:line="276" w:lineRule="auto"/>
        <w:ind w:firstLine="708"/>
        <w:jc w:val="both"/>
        <w:rPr>
          <w:rStyle w:val="apple-converted-space"/>
          <w:color w:val="000000"/>
          <w:sz w:val="28"/>
          <w:szCs w:val="28"/>
          <w:shd w:val="clear" w:color="auto" w:fill="FFFFFF"/>
        </w:rPr>
      </w:pPr>
      <w:r w:rsidRPr="0072418A">
        <w:rPr>
          <w:sz w:val="28"/>
          <w:szCs w:val="28"/>
        </w:rPr>
        <w:t xml:space="preserve">Кабінету Міністрів України рекомендувалось розробити законодавчі ініціативи спрямовані на врегулювання </w:t>
      </w:r>
      <w:r w:rsidR="0069327A" w:rsidRPr="0072418A">
        <w:rPr>
          <w:color w:val="000000"/>
          <w:sz w:val="28"/>
          <w:szCs w:val="28"/>
          <w:shd w:val="clear" w:color="auto" w:fill="FFFFFF"/>
        </w:rPr>
        <w:t xml:space="preserve">діяльності у сфері кібербезпеки, захисту персональних даних, механізми державно-приватного партнерства для управління кіберзахистом критичної інформаційної інфраструктури, розбудови </w:t>
      </w:r>
      <w:r w:rsidR="0069327A" w:rsidRPr="0072418A">
        <w:rPr>
          <w:rStyle w:val="apple-converted-space"/>
          <w:color w:val="000000"/>
          <w:sz w:val="28"/>
          <w:szCs w:val="28"/>
          <w:shd w:val="clear" w:color="auto" w:fill="FFFFFF"/>
        </w:rPr>
        <w:t> </w:t>
      </w:r>
      <w:r w:rsidR="0069327A" w:rsidRPr="0072418A">
        <w:rPr>
          <w:color w:val="000000"/>
          <w:sz w:val="28"/>
          <w:szCs w:val="28"/>
          <w:shd w:val="clear" w:color="auto" w:fill="FFFFFF"/>
        </w:rPr>
        <w:t>системи конфіденційного зв’язку та телекомунікаційної мережі спеціального призначення</w:t>
      </w:r>
      <w:r w:rsidR="0069327A" w:rsidRPr="0072418A">
        <w:rPr>
          <w:rStyle w:val="apple-converted-space"/>
          <w:color w:val="000000"/>
          <w:sz w:val="28"/>
          <w:szCs w:val="28"/>
          <w:shd w:val="clear" w:color="auto" w:fill="FFFFFF"/>
        </w:rPr>
        <w:t>.</w:t>
      </w:r>
    </w:p>
    <w:p w14:paraId="2184677B" w14:textId="2BB0875C" w:rsidR="0072418A" w:rsidRDefault="0072418A" w:rsidP="0072418A">
      <w:pPr>
        <w:pStyle w:val="xfmc1"/>
        <w:spacing w:line="276" w:lineRule="auto"/>
        <w:ind w:firstLine="708"/>
        <w:jc w:val="both"/>
        <w:rPr>
          <w:color w:val="000000"/>
          <w:sz w:val="28"/>
          <w:szCs w:val="28"/>
          <w:shd w:val="clear" w:color="auto" w:fill="FFFFFF"/>
        </w:rPr>
      </w:pPr>
      <w:r w:rsidRPr="0072418A">
        <w:rPr>
          <w:rStyle w:val="apple-converted-space"/>
          <w:color w:val="000000"/>
          <w:sz w:val="28"/>
          <w:szCs w:val="28"/>
          <w:shd w:val="clear" w:color="auto" w:fill="FFFFFF"/>
        </w:rPr>
        <w:t xml:space="preserve">Слід відмітити прогрес в напрямку формування та реалізації </w:t>
      </w:r>
      <w:r>
        <w:rPr>
          <w:rStyle w:val="apple-converted-space"/>
          <w:color w:val="000000"/>
          <w:sz w:val="28"/>
          <w:szCs w:val="28"/>
          <w:shd w:val="clear" w:color="auto" w:fill="FFFFFF"/>
        </w:rPr>
        <w:t xml:space="preserve">державної </w:t>
      </w:r>
      <w:r w:rsidRPr="0072418A">
        <w:rPr>
          <w:rStyle w:val="apple-converted-space"/>
          <w:color w:val="000000"/>
          <w:sz w:val="28"/>
          <w:szCs w:val="28"/>
          <w:shd w:val="clear" w:color="auto" w:fill="FFFFFF"/>
        </w:rPr>
        <w:t xml:space="preserve">політики </w:t>
      </w:r>
      <w:r>
        <w:rPr>
          <w:rStyle w:val="apple-converted-space"/>
          <w:color w:val="000000"/>
          <w:sz w:val="28"/>
          <w:szCs w:val="28"/>
          <w:shd w:val="clear" w:color="auto" w:fill="FFFFFF"/>
        </w:rPr>
        <w:t xml:space="preserve">у сфері </w:t>
      </w:r>
      <w:r w:rsidRPr="0072418A">
        <w:rPr>
          <w:color w:val="000000"/>
          <w:sz w:val="28"/>
          <w:szCs w:val="28"/>
          <w:shd w:val="clear" w:color="auto" w:fill="FFFFFF"/>
        </w:rPr>
        <w:t>кібербезпеки,</w:t>
      </w:r>
      <w:r>
        <w:rPr>
          <w:color w:val="000000"/>
          <w:sz w:val="28"/>
          <w:szCs w:val="28"/>
          <w:shd w:val="clear" w:color="auto" w:fill="FFFFFF"/>
        </w:rPr>
        <w:t xml:space="preserve"> але його було досягнут</w:t>
      </w:r>
      <w:r w:rsidR="00C276C5" w:rsidRPr="00C276C5">
        <w:rPr>
          <w:color w:val="000000"/>
          <w:sz w:val="28"/>
          <w:szCs w:val="28"/>
          <w:shd w:val="clear" w:color="auto" w:fill="FFFFFF"/>
        </w:rPr>
        <w:t>о</w:t>
      </w:r>
      <w:r>
        <w:rPr>
          <w:color w:val="000000"/>
          <w:sz w:val="28"/>
          <w:szCs w:val="28"/>
          <w:shd w:val="clear" w:color="auto" w:fill="FFFFFF"/>
        </w:rPr>
        <w:t xml:space="preserve"> завдяки </w:t>
      </w:r>
      <w:r w:rsidR="00C276C5">
        <w:rPr>
          <w:color w:val="000000"/>
          <w:sz w:val="28"/>
          <w:szCs w:val="28"/>
          <w:shd w:val="clear" w:color="auto" w:fill="FFFFFF"/>
        </w:rPr>
        <w:t>актам Президента України</w:t>
      </w:r>
      <w:r w:rsidR="00C276C5" w:rsidRPr="00C276C5">
        <w:rPr>
          <w:color w:val="000000"/>
          <w:sz w:val="28"/>
          <w:szCs w:val="28"/>
          <w:shd w:val="clear" w:color="auto" w:fill="FFFFFF"/>
        </w:rPr>
        <w:t>,</w:t>
      </w:r>
      <w:r w:rsidR="00A161C1">
        <w:rPr>
          <w:color w:val="000000"/>
          <w:sz w:val="28"/>
          <w:szCs w:val="28"/>
          <w:shd w:val="clear" w:color="auto" w:fill="FFFFFF"/>
        </w:rPr>
        <w:t xml:space="preserve"> роботі РНБО</w:t>
      </w:r>
      <w:r w:rsidR="00C276C5" w:rsidRPr="00C276C5">
        <w:rPr>
          <w:color w:val="000000"/>
          <w:sz w:val="28"/>
          <w:szCs w:val="28"/>
          <w:shd w:val="clear" w:color="auto" w:fill="FFFFFF"/>
        </w:rPr>
        <w:t xml:space="preserve"> та законотворчим ініціативам народних депутатів України</w:t>
      </w:r>
      <w:r w:rsidR="00A161C1">
        <w:rPr>
          <w:color w:val="000000"/>
          <w:sz w:val="28"/>
          <w:szCs w:val="28"/>
          <w:shd w:val="clear" w:color="auto" w:fill="FFFFFF"/>
        </w:rPr>
        <w:t>.</w:t>
      </w:r>
    </w:p>
    <w:p w14:paraId="76860DD8" w14:textId="77777777" w:rsidR="0072418A" w:rsidRPr="0072418A" w:rsidRDefault="0072418A" w:rsidP="004F2652">
      <w:pPr>
        <w:pStyle w:val="xfmc1"/>
        <w:spacing w:line="276" w:lineRule="auto"/>
        <w:rPr>
          <w:sz w:val="28"/>
          <w:szCs w:val="28"/>
        </w:rPr>
      </w:pPr>
    </w:p>
    <w:sectPr w:rsidR="0072418A" w:rsidRPr="0072418A" w:rsidSect="00F61B56">
      <w:pgSz w:w="11906" w:h="16838"/>
      <w:pgMar w:top="1134" w:right="850" w:bottom="3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2D1B"/>
    <w:multiLevelType w:val="hybridMultilevel"/>
    <w:tmpl w:val="4CC6DE50"/>
    <w:lvl w:ilvl="0" w:tplc="1B46CB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CE35936"/>
    <w:multiLevelType w:val="hybridMultilevel"/>
    <w:tmpl w:val="330E16FE"/>
    <w:lvl w:ilvl="0" w:tplc="8BD4E0D6">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FF06E90"/>
    <w:multiLevelType w:val="hybridMultilevel"/>
    <w:tmpl w:val="A82081C0"/>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376593"/>
    <w:multiLevelType w:val="hybridMultilevel"/>
    <w:tmpl w:val="330E16FE"/>
    <w:lvl w:ilvl="0" w:tplc="8BD4E0D6">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4BC7637"/>
    <w:multiLevelType w:val="hybridMultilevel"/>
    <w:tmpl w:val="6A2ED3D6"/>
    <w:lvl w:ilvl="0" w:tplc="3F66AE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7E0375"/>
    <w:multiLevelType w:val="hybridMultilevel"/>
    <w:tmpl w:val="47B0ACB0"/>
    <w:lvl w:ilvl="0" w:tplc="35403E6C">
      <w:start w:val="1"/>
      <w:numFmt w:val="decimal"/>
      <w:lvlText w:val="%1."/>
      <w:lvlJc w:val="left"/>
      <w:pPr>
        <w:ind w:left="899" w:hanging="360"/>
      </w:pPr>
      <w:rPr>
        <w:rFonts w:hint="default"/>
        <w:b/>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6" w15:restartNumberingAfterBreak="0">
    <w:nsid w:val="3CBA5F8B"/>
    <w:multiLevelType w:val="hybridMultilevel"/>
    <w:tmpl w:val="2FECF9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9811B04"/>
    <w:multiLevelType w:val="hybridMultilevel"/>
    <w:tmpl w:val="DD7A3BEE"/>
    <w:lvl w:ilvl="0" w:tplc="DC8ED9C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7F7B6266"/>
    <w:multiLevelType w:val="hybridMultilevel"/>
    <w:tmpl w:val="84D8B3B8"/>
    <w:lvl w:ilvl="0" w:tplc="D9F65DA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6"/>
  </w:num>
  <w:num w:numId="2">
    <w:abstractNumId w:val="2"/>
  </w:num>
  <w:num w:numId="3">
    <w:abstractNumId w:val="0"/>
  </w:num>
  <w:num w:numId="4">
    <w:abstractNumId w:val="4"/>
  </w:num>
  <w:num w:numId="5">
    <w:abstractNumId w:val="5"/>
  </w:num>
  <w:num w:numId="6">
    <w:abstractNumId w:val="8"/>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DE"/>
    <w:rsid w:val="000062BA"/>
    <w:rsid w:val="00021715"/>
    <w:rsid w:val="000520C0"/>
    <w:rsid w:val="00053F82"/>
    <w:rsid w:val="00080F90"/>
    <w:rsid w:val="000A0402"/>
    <w:rsid w:val="000D24E8"/>
    <w:rsid w:val="000D7541"/>
    <w:rsid w:val="00123B83"/>
    <w:rsid w:val="0013586B"/>
    <w:rsid w:val="001916AC"/>
    <w:rsid w:val="00193B03"/>
    <w:rsid w:val="001D58D0"/>
    <w:rsid w:val="001F7701"/>
    <w:rsid w:val="00206D5F"/>
    <w:rsid w:val="00212775"/>
    <w:rsid w:val="00212EAE"/>
    <w:rsid w:val="00216832"/>
    <w:rsid w:val="00224B57"/>
    <w:rsid w:val="00224D49"/>
    <w:rsid w:val="00236577"/>
    <w:rsid w:val="002479DE"/>
    <w:rsid w:val="00264B98"/>
    <w:rsid w:val="0028056E"/>
    <w:rsid w:val="002A125D"/>
    <w:rsid w:val="002A40B8"/>
    <w:rsid w:val="002C5FAE"/>
    <w:rsid w:val="002D35DC"/>
    <w:rsid w:val="00317056"/>
    <w:rsid w:val="003502B6"/>
    <w:rsid w:val="003735D8"/>
    <w:rsid w:val="00380BBB"/>
    <w:rsid w:val="0039243B"/>
    <w:rsid w:val="00394947"/>
    <w:rsid w:val="003B4A6B"/>
    <w:rsid w:val="004031C9"/>
    <w:rsid w:val="00416657"/>
    <w:rsid w:val="00450BC4"/>
    <w:rsid w:val="004755CE"/>
    <w:rsid w:val="004D1107"/>
    <w:rsid w:val="004D31F3"/>
    <w:rsid w:val="004D618C"/>
    <w:rsid w:val="004D6D25"/>
    <w:rsid w:val="004F1D66"/>
    <w:rsid w:val="004F2652"/>
    <w:rsid w:val="004F558E"/>
    <w:rsid w:val="00501C4D"/>
    <w:rsid w:val="00512CA7"/>
    <w:rsid w:val="005504A3"/>
    <w:rsid w:val="005873A7"/>
    <w:rsid w:val="005913DB"/>
    <w:rsid w:val="00597464"/>
    <w:rsid w:val="005A6E3D"/>
    <w:rsid w:val="005F516D"/>
    <w:rsid w:val="006254F6"/>
    <w:rsid w:val="00676A55"/>
    <w:rsid w:val="00684110"/>
    <w:rsid w:val="0068478E"/>
    <w:rsid w:val="0069327A"/>
    <w:rsid w:val="0069798B"/>
    <w:rsid w:val="006C45FE"/>
    <w:rsid w:val="006D6360"/>
    <w:rsid w:val="006E5B65"/>
    <w:rsid w:val="00722B67"/>
    <w:rsid w:val="0072418A"/>
    <w:rsid w:val="0073104B"/>
    <w:rsid w:val="00744AFA"/>
    <w:rsid w:val="00744E80"/>
    <w:rsid w:val="0078179E"/>
    <w:rsid w:val="0079067C"/>
    <w:rsid w:val="007B365C"/>
    <w:rsid w:val="007B429B"/>
    <w:rsid w:val="007E5CFC"/>
    <w:rsid w:val="00805092"/>
    <w:rsid w:val="00814F4B"/>
    <w:rsid w:val="008309C6"/>
    <w:rsid w:val="008640E4"/>
    <w:rsid w:val="00874627"/>
    <w:rsid w:val="008B3AF6"/>
    <w:rsid w:val="008D393B"/>
    <w:rsid w:val="008F09E3"/>
    <w:rsid w:val="0090208D"/>
    <w:rsid w:val="00927DC1"/>
    <w:rsid w:val="009442B7"/>
    <w:rsid w:val="00952A5C"/>
    <w:rsid w:val="00952C15"/>
    <w:rsid w:val="009675F3"/>
    <w:rsid w:val="009D6F84"/>
    <w:rsid w:val="009F07E6"/>
    <w:rsid w:val="009F6AC6"/>
    <w:rsid w:val="00A0653B"/>
    <w:rsid w:val="00A161C1"/>
    <w:rsid w:val="00A20C89"/>
    <w:rsid w:val="00A319C1"/>
    <w:rsid w:val="00A60EE8"/>
    <w:rsid w:val="00A7075F"/>
    <w:rsid w:val="00A73E5A"/>
    <w:rsid w:val="00AB4E06"/>
    <w:rsid w:val="00B00AB7"/>
    <w:rsid w:val="00B10ECF"/>
    <w:rsid w:val="00B116EC"/>
    <w:rsid w:val="00B137A8"/>
    <w:rsid w:val="00B47F1C"/>
    <w:rsid w:val="00B543B0"/>
    <w:rsid w:val="00B8110E"/>
    <w:rsid w:val="00B97AF6"/>
    <w:rsid w:val="00BA3194"/>
    <w:rsid w:val="00BB48B4"/>
    <w:rsid w:val="00BC01BE"/>
    <w:rsid w:val="00BE59E2"/>
    <w:rsid w:val="00BE7C02"/>
    <w:rsid w:val="00BF3467"/>
    <w:rsid w:val="00C2288D"/>
    <w:rsid w:val="00C276C5"/>
    <w:rsid w:val="00C70061"/>
    <w:rsid w:val="00C873B7"/>
    <w:rsid w:val="00CB3AB5"/>
    <w:rsid w:val="00CD4095"/>
    <w:rsid w:val="00CE1315"/>
    <w:rsid w:val="00D00C3C"/>
    <w:rsid w:val="00D26202"/>
    <w:rsid w:val="00D305C4"/>
    <w:rsid w:val="00D31F99"/>
    <w:rsid w:val="00D64F16"/>
    <w:rsid w:val="00D70F48"/>
    <w:rsid w:val="00D74FC4"/>
    <w:rsid w:val="00D7539E"/>
    <w:rsid w:val="00D82A06"/>
    <w:rsid w:val="00D8393C"/>
    <w:rsid w:val="00D9085C"/>
    <w:rsid w:val="00D96091"/>
    <w:rsid w:val="00DB662C"/>
    <w:rsid w:val="00DD04CD"/>
    <w:rsid w:val="00E16408"/>
    <w:rsid w:val="00E7598A"/>
    <w:rsid w:val="00E8352D"/>
    <w:rsid w:val="00E939EC"/>
    <w:rsid w:val="00E96610"/>
    <w:rsid w:val="00F50CB1"/>
    <w:rsid w:val="00F6042D"/>
    <w:rsid w:val="00F61B56"/>
    <w:rsid w:val="00F625F0"/>
    <w:rsid w:val="00F740DA"/>
    <w:rsid w:val="00F84B84"/>
    <w:rsid w:val="00F85701"/>
    <w:rsid w:val="00FA493F"/>
    <w:rsid w:val="00FB38EE"/>
    <w:rsid w:val="00FC009D"/>
    <w:rsid w:val="00FD3A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3AAE1"/>
  <w15:chartTrackingRefBased/>
  <w15:docId w15:val="{E38D2341-A1CE-453B-B957-BCA996E2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9DE"/>
    <w:rPr>
      <w:rFonts w:ascii="Times New Roman" w:eastAsia="Times New Roman" w:hAnsi="Times New Roman"/>
      <w:sz w:val="28"/>
      <w:szCs w:val="28"/>
      <w:lang w:val="en-US" w:eastAsia="ru-RU"/>
    </w:rPr>
  </w:style>
  <w:style w:type="paragraph" w:styleId="1">
    <w:name w:val="heading 1"/>
    <w:basedOn w:val="a"/>
    <w:next w:val="a"/>
    <w:link w:val="10"/>
    <w:uiPriority w:val="9"/>
    <w:qFormat/>
    <w:rsid w:val="00CB3AB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73104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3104B"/>
    <w:rPr>
      <w:rFonts w:ascii="Cambria" w:eastAsia="Times New Roman" w:hAnsi="Cambria"/>
      <w:b/>
      <w:bCs/>
      <w:sz w:val="26"/>
      <w:szCs w:val="26"/>
      <w:lang w:val="en-US"/>
    </w:rPr>
  </w:style>
  <w:style w:type="character" w:customStyle="1" w:styleId="apple-style-span">
    <w:name w:val="apple-style-span"/>
    <w:basedOn w:val="a0"/>
    <w:rsid w:val="007B429B"/>
  </w:style>
  <w:style w:type="paragraph" w:customStyle="1" w:styleId="a3">
    <w:name w:val="Абзац списка"/>
    <w:basedOn w:val="a"/>
    <w:qFormat/>
    <w:rsid w:val="007B429B"/>
    <w:pPr>
      <w:ind w:left="708"/>
    </w:pPr>
  </w:style>
  <w:style w:type="paragraph" w:styleId="a4">
    <w:name w:val="Balloon Text"/>
    <w:basedOn w:val="a"/>
    <w:semiHidden/>
    <w:rsid w:val="00501C4D"/>
    <w:rPr>
      <w:rFonts w:ascii="Tahoma" w:hAnsi="Tahoma" w:cs="Tahoma"/>
      <w:sz w:val="16"/>
      <w:szCs w:val="16"/>
    </w:rPr>
  </w:style>
  <w:style w:type="character" w:customStyle="1" w:styleId="rvts23">
    <w:name w:val="rvts23"/>
    <w:basedOn w:val="a0"/>
    <w:rsid w:val="00F84B84"/>
  </w:style>
  <w:style w:type="character" w:styleId="a5">
    <w:name w:val="Hyperlink"/>
    <w:uiPriority w:val="99"/>
    <w:unhideWhenUsed/>
    <w:rsid w:val="00597464"/>
    <w:rPr>
      <w:color w:val="0000FF"/>
      <w:u w:val="single"/>
    </w:rPr>
  </w:style>
  <w:style w:type="paragraph" w:customStyle="1" w:styleId="StyleZakonu">
    <w:name w:val="StyleZakonu"/>
    <w:basedOn w:val="a"/>
    <w:uiPriority w:val="99"/>
    <w:rsid w:val="00B137A8"/>
    <w:pPr>
      <w:spacing w:after="60" w:line="220" w:lineRule="exact"/>
      <w:ind w:firstLine="284"/>
      <w:jc w:val="both"/>
    </w:pPr>
    <w:rPr>
      <w:sz w:val="20"/>
      <w:szCs w:val="20"/>
      <w:lang w:val="uk-UA"/>
    </w:rPr>
  </w:style>
  <w:style w:type="paragraph" w:styleId="31">
    <w:name w:val="Body Text Indent 3"/>
    <w:basedOn w:val="a"/>
    <w:link w:val="32"/>
    <w:uiPriority w:val="99"/>
    <w:rsid w:val="00B137A8"/>
    <w:pPr>
      <w:overflowPunct w:val="0"/>
      <w:autoSpaceDE w:val="0"/>
      <w:autoSpaceDN w:val="0"/>
      <w:adjustRightInd w:val="0"/>
      <w:spacing w:after="120"/>
      <w:ind w:left="283" w:firstLine="720"/>
    </w:pPr>
    <w:rPr>
      <w:sz w:val="16"/>
      <w:szCs w:val="16"/>
      <w:lang w:val="uk-UA"/>
    </w:rPr>
  </w:style>
  <w:style w:type="character" w:customStyle="1" w:styleId="32">
    <w:name w:val="Основний текст з відступом 3 Знак"/>
    <w:link w:val="31"/>
    <w:uiPriority w:val="99"/>
    <w:rsid w:val="00B137A8"/>
    <w:rPr>
      <w:rFonts w:ascii="Times New Roman" w:eastAsia="Times New Roman" w:hAnsi="Times New Roman"/>
      <w:sz w:val="16"/>
      <w:szCs w:val="16"/>
      <w:lang w:eastAsia="ru-RU"/>
    </w:rPr>
  </w:style>
  <w:style w:type="paragraph" w:styleId="a6">
    <w:name w:val="List Paragraph"/>
    <w:basedOn w:val="a"/>
    <w:uiPriority w:val="34"/>
    <w:qFormat/>
    <w:rsid w:val="003502B6"/>
    <w:pPr>
      <w:ind w:left="708"/>
    </w:pPr>
  </w:style>
  <w:style w:type="paragraph" w:styleId="a7">
    <w:name w:val="Body Text"/>
    <w:basedOn w:val="a"/>
    <w:link w:val="a8"/>
    <w:uiPriority w:val="99"/>
    <w:semiHidden/>
    <w:unhideWhenUsed/>
    <w:rsid w:val="000D7541"/>
    <w:pPr>
      <w:spacing w:after="120"/>
    </w:pPr>
  </w:style>
  <w:style w:type="character" w:customStyle="1" w:styleId="a8">
    <w:name w:val="Основний текст Знак"/>
    <w:basedOn w:val="a0"/>
    <w:link w:val="a7"/>
    <w:uiPriority w:val="99"/>
    <w:rsid w:val="000D7541"/>
    <w:rPr>
      <w:rFonts w:ascii="Times New Roman" w:eastAsia="Times New Roman" w:hAnsi="Times New Roman"/>
      <w:sz w:val="28"/>
      <w:szCs w:val="28"/>
      <w:lang w:val="en-US" w:eastAsia="ru-RU"/>
    </w:rPr>
  </w:style>
  <w:style w:type="character" w:customStyle="1" w:styleId="10">
    <w:name w:val="Заголовок 1 Знак"/>
    <w:basedOn w:val="a0"/>
    <w:link w:val="1"/>
    <w:uiPriority w:val="9"/>
    <w:rsid w:val="00CB3AB5"/>
    <w:rPr>
      <w:rFonts w:asciiTheme="majorHAnsi" w:eastAsiaTheme="majorEastAsia" w:hAnsiTheme="majorHAnsi" w:cstheme="majorBidi"/>
      <w:color w:val="2E74B5" w:themeColor="accent1" w:themeShade="BF"/>
      <w:sz w:val="32"/>
      <w:szCs w:val="32"/>
      <w:lang w:val="en-US" w:eastAsia="ru-RU"/>
    </w:rPr>
  </w:style>
  <w:style w:type="character" w:customStyle="1" w:styleId="xfm37406560">
    <w:name w:val="xfm_37406560"/>
    <w:basedOn w:val="a0"/>
    <w:rsid w:val="00BE7C02"/>
  </w:style>
  <w:style w:type="paragraph" w:styleId="a9">
    <w:name w:val="Normal (Web)"/>
    <w:basedOn w:val="a"/>
    <w:uiPriority w:val="99"/>
    <w:unhideWhenUsed/>
    <w:rsid w:val="00BE7C02"/>
    <w:pPr>
      <w:spacing w:before="100" w:beforeAutospacing="1" w:after="100" w:afterAutospacing="1"/>
    </w:pPr>
    <w:rPr>
      <w:rFonts w:eastAsiaTheme="minorHAnsi"/>
      <w:sz w:val="24"/>
      <w:szCs w:val="24"/>
      <w:lang w:val="uk-UA" w:eastAsia="uk-UA"/>
    </w:rPr>
  </w:style>
  <w:style w:type="paragraph" w:customStyle="1" w:styleId="xfmc1">
    <w:name w:val="xfmc1"/>
    <w:basedOn w:val="a"/>
    <w:uiPriority w:val="99"/>
    <w:semiHidden/>
    <w:rsid w:val="00BE7C02"/>
    <w:pPr>
      <w:spacing w:before="100" w:beforeAutospacing="1" w:after="100" w:afterAutospacing="1"/>
    </w:pPr>
    <w:rPr>
      <w:rFonts w:eastAsiaTheme="minorHAnsi"/>
      <w:sz w:val="24"/>
      <w:szCs w:val="24"/>
      <w:lang w:val="uk-UA" w:eastAsia="uk-UA"/>
    </w:rPr>
  </w:style>
  <w:style w:type="paragraph" w:customStyle="1" w:styleId="xfmc2">
    <w:name w:val="xfmc2"/>
    <w:basedOn w:val="a"/>
    <w:uiPriority w:val="99"/>
    <w:semiHidden/>
    <w:rsid w:val="00BE7C02"/>
    <w:pPr>
      <w:spacing w:before="100" w:beforeAutospacing="1" w:after="100" w:afterAutospacing="1"/>
    </w:pPr>
    <w:rPr>
      <w:rFonts w:eastAsiaTheme="minorHAnsi"/>
      <w:sz w:val="24"/>
      <w:szCs w:val="24"/>
      <w:lang w:val="uk-UA" w:eastAsia="uk-UA"/>
    </w:rPr>
  </w:style>
  <w:style w:type="paragraph" w:customStyle="1" w:styleId="xfmc3">
    <w:name w:val="xfmc3"/>
    <w:basedOn w:val="a"/>
    <w:uiPriority w:val="99"/>
    <w:semiHidden/>
    <w:rsid w:val="00BE7C02"/>
    <w:pPr>
      <w:spacing w:before="100" w:beforeAutospacing="1" w:after="100" w:afterAutospacing="1"/>
    </w:pPr>
    <w:rPr>
      <w:rFonts w:eastAsiaTheme="minorHAnsi"/>
      <w:sz w:val="24"/>
      <w:szCs w:val="24"/>
      <w:lang w:val="uk-UA" w:eastAsia="uk-UA"/>
    </w:rPr>
  </w:style>
  <w:style w:type="paragraph" w:customStyle="1" w:styleId="xfmc4">
    <w:name w:val="xfmc4"/>
    <w:basedOn w:val="a"/>
    <w:uiPriority w:val="99"/>
    <w:semiHidden/>
    <w:rsid w:val="00BE7C02"/>
    <w:pPr>
      <w:spacing w:before="100" w:beforeAutospacing="1" w:after="100" w:afterAutospacing="1"/>
    </w:pPr>
    <w:rPr>
      <w:rFonts w:eastAsiaTheme="minorHAnsi"/>
      <w:sz w:val="24"/>
      <w:szCs w:val="24"/>
      <w:lang w:val="uk-UA" w:eastAsia="uk-UA"/>
    </w:rPr>
  </w:style>
  <w:style w:type="character" w:customStyle="1" w:styleId="apple-converted-space">
    <w:name w:val="apple-converted-space"/>
    <w:basedOn w:val="a0"/>
    <w:rsid w:val="00D00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4547">
      <w:bodyDiv w:val="1"/>
      <w:marLeft w:val="0"/>
      <w:marRight w:val="0"/>
      <w:marTop w:val="0"/>
      <w:marBottom w:val="0"/>
      <w:divBdr>
        <w:top w:val="none" w:sz="0" w:space="0" w:color="auto"/>
        <w:left w:val="none" w:sz="0" w:space="0" w:color="auto"/>
        <w:bottom w:val="none" w:sz="0" w:space="0" w:color="auto"/>
        <w:right w:val="none" w:sz="0" w:space="0" w:color="auto"/>
      </w:divBdr>
    </w:div>
    <w:div w:id="48574738">
      <w:bodyDiv w:val="1"/>
      <w:marLeft w:val="0"/>
      <w:marRight w:val="0"/>
      <w:marTop w:val="0"/>
      <w:marBottom w:val="0"/>
      <w:divBdr>
        <w:top w:val="none" w:sz="0" w:space="0" w:color="auto"/>
        <w:left w:val="none" w:sz="0" w:space="0" w:color="auto"/>
        <w:bottom w:val="none" w:sz="0" w:space="0" w:color="auto"/>
        <w:right w:val="none" w:sz="0" w:space="0" w:color="auto"/>
      </w:divBdr>
    </w:div>
    <w:div w:id="72550436">
      <w:bodyDiv w:val="1"/>
      <w:marLeft w:val="0"/>
      <w:marRight w:val="0"/>
      <w:marTop w:val="0"/>
      <w:marBottom w:val="0"/>
      <w:divBdr>
        <w:top w:val="none" w:sz="0" w:space="0" w:color="auto"/>
        <w:left w:val="none" w:sz="0" w:space="0" w:color="auto"/>
        <w:bottom w:val="none" w:sz="0" w:space="0" w:color="auto"/>
        <w:right w:val="none" w:sz="0" w:space="0" w:color="auto"/>
      </w:divBdr>
    </w:div>
    <w:div w:id="718171804">
      <w:bodyDiv w:val="1"/>
      <w:marLeft w:val="0"/>
      <w:marRight w:val="0"/>
      <w:marTop w:val="0"/>
      <w:marBottom w:val="0"/>
      <w:divBdr>
        <w:top w:val="none" w:sz="0" w:space="0" w:color="auto"/>
        <w:left w:val="none" w:sz="0" w:space="0" w:color="auto"/>
        <w:bottom w:val="none" w:sz="0" w:space="0" w:color="auto"/>
        <w:right w:val="none" w:sz="0" w:space="0" w:color="auto"/>
      </w:divBdr>
    </w:div>
    <w:div w:id="903104625">
      <w:bodyDiv w:val="1"/>
      <w:marLeft w:val="0"/>
      <w:marRight w:val="0"/>
      <w:marTop w:val="0"/>
      <w:marBottom w:val="0"/>
      <w:divBdr>
        <w:top w:val="none" w:sz="0" w:space="0" w:color="auto"/>
        <w:left w:val="none" w:sz="0" w:space="0" w:color="auto"/>
        <w:bottom w:val="none" w:sz="0" w:space="0" w:color="auto"/>
        <w:right w:val="none" w:sz="0" w:space="0" w:color="auto"/>
      </w:divBdr>
    </w:div>
    <w:div w:id="106209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6618</Words>
  <Characters>3773</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Комітету з питань правової політики</vt:lpstr>
    </vt:vector>
  </TitlesOfParts>
  <Company>Hewlett-Packard</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Комітету з питань правової політики</dc:title>
  <dc:subject/>
  <dc:creator>лидия</dc:creator>
  <cp:keywords/>
  <cp:lastModifiedBy>Царук Олександр Васильович</cp:lastModifiedBy>
  <cp:revision>4</cp:revision>
  <cp:lastPrinted>2017-04-13T09:36:00Z</cp:lastPrinted>
  <dcterms:created xsi:type="dcterms:W3CDTF">2017-04-13T09:11:00Z</dcterms:created>
  <dcterms:modified xsi:type="dcterms:W3CDTF">2017-04-13T09:38:00Z</dcterms:modified>
</cp:coreProperties>
</file>